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6628" w14:textId="77777777" w:rsidR="00460E5C" w:rsidRDefault="00460E5C" w:rsidP="00460E5C">
      <w:pPr>
        <w:jc w:val="center"/>
      </w:pPr>
      <w:r>
        <w:rPr>
          <w:rFonts w:eastAsia="標楷體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F7FA4" wp14:editId="6420A76B">
                <wp:simplePos x="0" y="0"/>
                <wp:positionH relativeFrom="column">
                  <wp:posOffset>-171450</wp:posOffset>
                </wp:positionH>
                <wp:positionV relativeFrom="paragraph">
                  <wp:posOffset>-415923</wp:posOffset>
                </wp:positionV>
                <wp:extent cx="1032513" cy="367031"/>
                <wp:effectExtent l="0" t="0" r="0" b="0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3" cy="367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4EC9250" w14:textId="77777777" w:rsidR="00460E5C" w:rsidRDefault="00460E5C" w:rsidP="00460E5C">
                            <w:pPr>
                              <w:snapToGrid w:val="0"/>
                              <w:spacing w:line="240" w:lineRule="atLeast"/>
                              <w:ind w:right="-84"/>
                            </w:pPr>
                            <w:r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【附件</w:t>
                            </w:r>
                            <w:r>
                              <w:rPr>
                                <w:rFonts w:ascii="Book Antiqua" w:eastAsia="標楷體" w:hAnsi="Book Antiqu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32B6028C" w14:textId="77777777" w:rsidR="00460E5C" w:rsidRDefault="00460E5C" w:rsidP="00460E5C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F7F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5pt;margin-top:-32.75pt;width:81.3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" stroked="f">
                <v:textbox>
                  <w:txbxContent>
                    <w:p w14:paraId="74EC9250" w14:textId="77777777" w:rsidR="00460E5C" w:rsidRDefault="00460E5C" w:rsidP="00460E5C">
                      <w:pPr>
                        <w:snapToGrid w:val="0"/>
                        <w:spacing w:line="240" w:lineRule="atLeast"/>
                        <w:ind w:right="-84"/>
                      </w:pPr>
                      <w:r>
                        <w:rPr>
                          <w:rFonts w:ascii="Book Antiqua" w:eastAsia="標楷體" w:hAnsi="Book Antiqua"/>
                          <w:b/>
                          <w:color w:val="000000"/>
                          <w:sz w:val="26"/>
                          <w:szCs w:val="26"/>
                        </w:rPr>
                        <w:t>【附件</w:t>
                      </w:r>
                      <w:r>
                        <w:rPr>
                          <w:rFonts w:ascii="Book Antiqua" w:eastAsia="標楷體" w:hAnsi="Book Antiqua"/>
                          <w:b/>
                          <w:color w:val="FF0000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Book Antiqua" w:eastAsia="標楷體" w:hAnsi="Book Antiqua"/>
                          <w:b/>
                          <w:color w:val="000000"/>
                          <w:sz w:val="26"/>
                          <w:szCs w:val="26"/>
                        </w:rPr>
                        <w:t>】</w:t>
                      </w:r>
                    </w:p>
                    <w:p w14:paraId="32B6028C" w14:textId="77777777" w:rsidR="00460E5C" w:rsidRDefault="00460E5C" w:rsidP="00460E5C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kern w:val="0"/>
          <w:sz w:val="36"/>
          <w:szCs w:val="36"/>
        </w:rPr>
        <w:t>屏東縣藝術才能資賦優異學生安置服務同意書</w:t>
      </w:r>
    </w:p>
    <w:p w14:paraId="66ACC327" w14:textId="77777777" w:rsidR="00460E5C" w:rsidRDefault="00460E5C" w:rsidP="00460E5C">
      <w:pPr>
        <w:ind w:firstLine="4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本縣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國民中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小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學學生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參加「屏東縣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學年度國</w:t>
      </w:r>
    </w:p>
    <w:p w14:paraId="0CC798F8" w14:textId="77777777" w:rsidR="00460E5C" w:rsidRDefault="00460E5C" w:rsidP="00460E5C">
      <w:pPr>
        <w:ind w:firstLine="4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民中小學藝術才能資優學生鑑定」，經本縣鑑輔會鑑定通過。</w:t>
      </w:r>
    </w:p>
    <w:tbl>
      <w:tblPr>
        <w:tblW w:w="93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3"/>
      </w:tblGrid>
      <w:tr w:rsidR="00460E5C" w14:paraId="1924EEEE" w14:textId="77777777" w:rsidTr="00EF3250">
        <w:tblPrEx>
          <w:tblCellMar>
            <w:top w:w="0" w:type="dxa"/>
            <w:bottom w:w="0" w:type="dxa"/>
          </w:tblCellMar>
        </w:tblPrEx>
        <w:trPr>
          <w:trHeight w:val="3093"/>
          <w:jc w:val="center"/>
        </w:trPr>
        <w:tc>
          <w:tcPr>
            <w:tcW w:w="9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27DA" w14:textId="77777777" w:rsidR="00460E5C" w:rsidRDefault="00460E5C" w:rsidP="00EF3250">
            <w:pPr>
              <w:spacing w:before="18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資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優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教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育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服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務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方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式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14:paraId="31B9B428" w14:textId="77777777" w:rsidR="00460E5C" w:rsidRDefault="00460E5C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請法定代理人審慎考量，就下列安置輔導方式「擇一」勾選辦理，不得重複：</w:t>
            </w:r>
            <w:r>
              <w:rPr>
                <w:rFonts w:eastAsia="標楷體"/>
              </w:rPr>
              <w:t>)</w:t>
            </w:r>
          </w:p>
          <w:p w14:paraId="3C4133D4" w14:textId="77777777" w:rsidR="00460E5C" w:rsidRDefault="00460E5C" w:rsidP="00EF3250">
            <w:pPr>
              <w:autoSpaceDE w:val="0"/>
              <w:snapToGrid w:val="0"/>
              <w:spacing w:line="500" w:lineRule="exact"/>
              <w:ind w:left="280" w:hanging="280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□接受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  <w:t>「資優教育方案」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安置（原校申請或由本縣委辦之資優教育方案教學輔導服務）。</w:t>
            </w:r>
          </w:p>
          <w:p w14:paraId="2C6E28EE" w14:textId="77777777" w:rsidR="00460E5C" w:rsidRDefault="00460E5C" w:rsidP="00EF3250">
            <w:pPr>
              <w:autoSpaceDE w:val="0"/>
              <w:snapToGrid w:val="0"/>
              <w:spacing w:after="180" w:line="500" w:lineRule="exact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□放棄安置（至115年7月31日前，仍得申請安置）。</w:t>
            </w:r>
          </w:p>
        </w:tc>
      </w:tr>
    </w:tbl>
    <w:p w14:paraId="38EEEA57" w14:textId="77777777" w:rsidR="00460E5C" w:rsidRDefault="00460E5C" w:rsidP="00460E5C">
      <w:pPr>
        <w:snapToGrid w:val="0"/>
        <w:spacing w:line="560" w:lineRule="atLeast"/>
        <w:ind w:left="360"/>
        <w:jc w:val="both"/>
        <w:rPr>
          <w:rFonts w:eastAsia="標楷體"/>
          <w:sz w:val="28"/>
          <w:szCs w:val="28"/>
        </w:rPr>
      </w:pPr>
    </w:p>
    <w:p w14:paraId="40A0E931" w14:textId="77777777" w:rsidR="00460E5C" w:rsidRDefault="00460E5C" w:rsidP="00460E5C">
      <w:pPr>
        <w:snapToGrid w:val="0"/>
        <w:spacing w:line="560" w:lineRule="atLeast"/>
        <w:ind w:left="3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781ED19E" w14:textId="77777777" w:rsidR="00460E5C" w:rsidRDefault="00460E5C" w:rsidP="00460E5C">
      <w:pPr>
        <w:snapToGrid w:val="0"/>
        <w:spacing w:line="460" w:lineRule="atLeast"/>
        <w:ind w:right="12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屏東縣政府教育處</w:t>
      </w:r>
    </w:p>
    <w:p w14:paraId="515C8BEA" w14:textId="77777777" w:rsidR="00460E5C" w:rsidRDefault="00460E5C" w:rsidP="00460E5C">
      <w:pPr>
        <w:snapToGrid w:val="0"/>
        <w:spacing w:line="460" w:lineRule="atLeast"/>
      </w:pPr>
      <w:r>
        <w:rPr>
          <w:rFonts w:eastAsia="標楷體"/>
          <w:sz w:val="28"/>
          <w:szCs w:val="28"/>
        </w:rPr>
        <w:t xml:space="preserve">                                  </w:t>
      </w:r>
      <w:r>
        <w:rPr>
          <w:rFonts w:eastAsia="標楷體"/>
          <w:sz w:val="28"/>
          <w:szCs w:val="28"/>
        </w:rPr>
        <w:t>學生簽章：</w:t>
      </w:r>
      <w:r>
        <w:rPr>
          <w:rFonts w:eastAsia="標楷體"/>
          <w:sz w:val="28"/>
          <w:szCs w:val="28"/>
          <w:u w:val="single"/>
        </w:rPr>
        <w:t xml:space="preserve">                  </w:t>
      </w:r>
    </w:p>
    <w:p w14:paraId="6670710A" w14:textId="77777777" w:rsidR="00460E5C" w:rsidRDefault="00460E5C" w:rsidP="00460E5C">
      <w:pPr>
        <w:snapToGrid w:val="0"/>
        <w:spacing w:before="180" w:after="180" w:line="460" w:lineRule="atLeast"/>
      </w:pPr>
      <w:r>
        <w:rPr>
          <w:rFonts w:eastAsia="標楷體"/>
          <w:sz w:val="28"/>
          <w:szCs w:val="28"/>
        </w:rPr>
        <w:t xml:space="preserve">                                  </w:t>
      </w:r>
      <w:r>
        <w:rPr>
          <w:rFonts w:eastAsia="標楷體"/>
          <w:sz w:val="28"/>
          <w:szCs w:val="28"/>
        </w:rPr>
        <w:t>法定代理人簽章：</w:t>
      </w:r>
      <w:r>
        <w:rPr>
          <w:rFonts w:eastAsia="標楷體"/>
          <w:sz w:val="28"/>
          <w:szCs w:val="28"/>
          <w:u w:val="single"/>
        </w:rPr>
        <w:t xml:space="preserve">                  </w:t>
      </w:r>
    </w:p>
    <w:p w14:paraId="02AD6F18" w14:textId="77777777" w:rsidR="00460E5C" w:rsidRDefault="00460E5C" w:rsidP="00460E5C">
      <w:pPr>
        <w:snapToGrid w:val="0"/>
        <w:spacing w:after="360" w:line="400" w:lineRule="atLeast"/>
        <w:ind w:left="3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115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tbl>
      <w:tblPr>
        <w:tblW w:w="90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512"/>
      </w:tblGrid>
      <w:tr w:rsidR="00460E5C" w14:paraId="7572DE36" w14:textId="77777777" w:rsidTr="00EF3250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92C1" w14:textId="77777777" w:rsidR="00460E5C" w:rsidRDefault="00460E5C" w:rsidP="00EF325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學校特殊教育</w:t>
            </w:r>
          </w:p>
          <w:p w14:paraId="4F89E84E" w14:textId="77777777" w:rsidR="00460E5C" w:rsidRDefault="00460E5C" w:rsidP="00EF325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推行委員會核章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1E248" w14:textId="77777777" w:rsidR="00460E5C" w:rsidRDefault="00460E5C" w:rsidP="00EF3250">
            <w:pPr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中華民國</w:t>
            </w:r>
            <w:r>
              <w:rPr>
                <w:rFonts w:eastAsia="標楷體"/>
                <w:sz w:val="32"/>
                <w:szCs w:val="32"/>
              </w:rPr>
              <w:t>115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>____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>____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</w:tbl>
    <w:p w14:paraId="52C3B9C6" w14:textId="77777777" w:rsidR="00460E5C" w:rsidRDefault="00460E5C" w:rsidP="00460E5C">
      <w:pPr>
        <w:snapToGrid w:val="0"/>
        <w:rPr>
          <w:rFonts w:eastAsia="標楷體"/>
          <w:iCs/>
          <w:sz w:val="20"/>
          <w:szCs w:val="20"/>
        </w:rPr>
      </w:pPr>
      <w:r>
        <w:rPr>
          <w:rFonts w:eastAsia="標楷體"/>
          <w:iCs/>
          <w:sz w:val="20"/>
          <w:szCs w:val="20"/>
        </w:rPr>
        <w:t>說明：</w:t>
      </w:r>
    </w:p>
    <w:p w14:paraId="39BABA05" w14:textId="77777777" w:rsidR="00460E5C" w:rsidRDefault="00460E5C" w:rsidP="00460E5C">
      <w:pPr>
        <w:numPr>
          <w:ilvl w:val="0"/>
          <w:numId w:val="1"/>
        </w:numPr>
        <w:snapToGrid w:val="0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請通過鑑定者本人及法定代理人詳細填寫本意願書，並於</w:t>
      </w:r>
      <w:r>
        <w:rPr>
          <w:rFonts w:eastAsia="標楷體"/>
          <w:sz w:val="20"/>
          <w:szCs w:val="20"/>
        </w:rPr>
        <w:t>115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6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16</w:t>
      </w:r>
      <w:r>
        <w:rPr>
          <w:rFonts w:eastAsia="標楷體"/>
          <w:sz w:val="20"/>
          <w:szCs w:val="20"/>
        </w:rPr>
        <w:t>日至</w:t>
      </w:r>
      <w:r>
        <w:rPr>
          <w:rFonts w:eastAsia="標楷體"/>
          <w:sz w:val="20"/>
          <w:szCs w:val="20"/>
        </w:rPr>
        <w:t>6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18</w:t>
      </w:r>
      <w:r>
        <w:rPr>
          <w:rFonts w:eastAsia="標楷體"/>
          <w:sz w:val="20"/>
          <w:szCs w:val="20"/>
        </w:rPr>
        <w:t>日期間，由本人或法定代理人送交原就讀學校，未於上述規定期限內完成申請手續者，視同放棄該學年度資優教育服務之權利。</w:t>
      </w:r>
    </w:p>
    <w:p w14:paraId="4B7F2A88" w14:textId="77777777" w:rsidR="00460E5C" w:rsidRDefault="00460E5C" w:rsidP="00460E5C">
      <w:pPr>
        <w:numPr>
          <w:ilvl w:val="0"/>
          <w:numId w:val="1"/>
        </w:numPr>
        <w:snapToGrid w:val="0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請學生就讀學校收到此同意書經過特教推行委員會審議通過後，於</w:t>
      </w:r>
      <w:r>
        <w:rPr>
          <w:rFonts w:eastAsia="標楷體"/>
          <w:sz w:val="20"/>
          <w:szCs w:val="20"/>
        </w:rPr>
        <w:t>115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6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30</w:t>
      </w:r>
      <w:r>
        <w:rPr>
          <w:rFonts w:eastAsia="標楷體"/>
          <w:sz w:val="20"/>
          <w:szCs w:val="20"/>
        </w:rPr>
        <w:t>日（星期二）前將會議紀錄及本同意書寄至本府教育處特殊及學前教育科，並依公文指定時間內填報特殊教育通報網。</w:t>
      </w:r>
    </w:p>
    <w:p w14:paraId="282D6150" w14:textId="77777777" w:rsidR="00524582" w:rsidRPr="00460E5C" w:rsidRDefault="00460E5C"/>
    <w:sectPr w:rsidR="00524582" w:rsidRPr="00460E5C" w:rsidSect="00E31CB0">
      <w:pgSz w:w="11906" w:h="16838"/>
      <w:pgMar w:top="1021" w:right="964" w:bottom="680" w:left="964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A180C"/>
    <w:multiLevelType w:val="multilevel"/>
    <w:tmpl w:val="872E5F1A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5C"/>
    <w:rsid w:val="00050A1B"/>
    <w:rsid w:val="00063B7D"/>
    <w:rsid w:val="000725D7"/>
    <w:rsid w:val="000C18F1"/>
    <w:rsid w:val="0016417A"/>
    <w:rsid w:val="001871F8"/>
    <w:rsid w:val="001F7C5E"/>
    <w:rsid w:val="0020079B"/>
    <w:rsid w:val="00215718"/>
    <w:rsid w:val="002911CF"/>
    <w:rsid w:val="002D4376"/>
    <w:rsid w:val="002F3A9F"/>
    <w:rsid w:val="003022F7"/>
    <w:rsid w:val="003231CD"/>
    <w:rsid w:val="0036179E"/>
    <w:rsid w:val="00361B11"/>
    <w:rsid w:val="00383310"/>
    <w:rsid w:val="00386275"/>
    <w:rsid w:val="00450EBD"/>
    <w:rsid w:val="00460E5C"/>
    <w:rsid w:val="00473A8B"/>
    <w:rsid w:val="004A3A02"/>
    <w:rsid w:val="004D06D8"/>
    <w:rsid w:val="005205B7"/>
    <w:rsid w:val="005576FD"/>
    <w:rsid w:val="00644382"/>
    <w:rsid w:val="006669C6"/>
    <w:rsid w:val="006704AE"/>
    <w:rsid w:val="00673550"/>
    <w:rsid w:val="00693AD8"/>
    <w:rsid w:val="006D1ECD"/>
    <w:rsid w:val="006D2993"/>
    <w:rsid w:val="00704827"/>
    <w:rsid w:val="007469AA"/>
    <w:rsid w:val="007473BB"/>
    <w:rsid w:val="00830315"/>
    <w:rsid w:val="00837032"/>
    <w:rsid w:val="009531CC"/>
    <w:rsid w:val="0095389A"/>
    <w:rsid w:val="00954EED"/>
    <w:rsid w:val="00966EC9"/>
    <w:rsid w:val="009838A9"/>
    <w:rsid w:val="009839EF"/>
    <w:rsid w:val="00983A25"/>
    <w:rsid w:val="00A04561"/>
    <w:rsid w:val="00A07D2D"/>
    <w:rsid w:val="00A2270D"/>
    <w:rsid w:val="00A44915"/>
    <w:rsid w:val="00AF46CD"/>
    <w:rsid w:val="00B84F49"/>
    <w:rsid w:val="00B85CD0"/>
    <w:rsid w:val="00C36E06"/>
    <w:rsid w:val="00C4699C"/>
    <w:rsid w:val="00C66D0E"/>
    <w:rsid w:val="00C9476E"/>
    <w:rsid w:val="00CD6F93"/>
    <w:rsid w:val="00D04308"/>
    <w:rsid w:val="00D305FD"/>
    <w:rsid w:val="00D31411"/>
    <w:rsid w:val="00D90367"/>
    <w:rsid w:val="00D94CA4"/>
    <w:rsid w:val="00DC1E3B"/>
    <w:rsid w:val="00E24996"/>
    <w:rsid w:val="00E272D0"/>
    <w:rsid w:val="00E31CB0"/>
    <w:rsid w:val="00E55B04"/>
    <w:rsid w:val="00E6726A"/>
    <w:rsid w:val="00E7046D"/>
    <w:rsid w:val="00E84789"/>
    <w:rsid w:val="00E87299"/>
    <w:rsid w:val="00E92E28"/>
    <w:rsid w:val="00EC5CF1"/>
    <w:rsid w:val="00EC66A5"/>
    <w:rsid w:val="00ED7705"/>
    <w:rsid w:val="00EE4A57"/>
    <w:rsid w:val="00F0043B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EEE8"/>
  <w15:chartTrackingRefBased/>
  <w15:docId w15:val="{25AF5B1D-9757-422E-9DEE-A371C445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5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2026-04-07T04:37:00Z</dcterms:created>
  <dcterms:modified xsi:type="dcterms:W3CDTF">2026-04-07T04:37:00Z</dcterms:modified>
</cp:coreProperties>
</file>