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E37D4" w14:textId="77777777" w:rsidR="0062489E" w:rsidRPr="0062489E" w:rsidRDefault="0062489E" w:rsidP="00725C14">
      <w:pPr>
        <w:keepNext/>
        <w:keepLines/>
        <w:widowControl/>
        <w:spacing w:after="3" w:line="259" w:lineRule="auto"/>
        <w:jc w:val="center"/>
        <w:outlineLvl w:val="0"/>
        <w:rPr>
          <w:rFonts w:ascii="標楷體" w:eastAsia="標楷體" w:hAnsi="標楷體" w:cs="微軟正黑體"/>
          <w:color w:val="000000"/>
          <w:sz w:val="32"/>
          <w:szCs w:val="32"/>
        </w:rPr>
      </w:pPr>
      <w:r w:rsidRPr="0062489E">
        <w:rPr>
          <w:rFonts w:ascii="標楷體" w:eastAsia="標楷體" w:hAnsi="標楷體" w:cs="微軟正黑體"/>
          <w:color w:val="000000"/>
          <w:sz w:val="32"/>
          <w:szCs w:val="32"/>
        </w:rPr>
        <w:t>屏東縣</w:t>
      </w:r>
      <w:r w:rsidRPr="0062489E">
        <w:rPr>
          <w:rFonts w:ascii="標楷體" w:eastAsia="標楷體" w:hAnsi="標楷體" w:cs="微軟正黑體" w:hint="eastAsia"/>
          <w:color w:val="000000"/>
          <w:sz w:val="32"/>
          <w:szCs w:val="32"/>
        </w:rPr>
        <w:t>四維</w:t>
      </w:r>
      <w:r w:rsidRPr="0062489E">
        <w:rPr>
          <w:rFonts w:ascii="標楷體" w:eastAsia="標楷體" w:hAnsi="標楷體" w:cs="微軟正黑體"/>
          <w:color w:val="000000"/>
          <w:sz w:val="32"/>
          <w:szCs w:val="32"/>
        </w:rPr>
        <w:t>國民小學學生學習評量命題審題機制實施要點</w:t>
      </w:r>
    </w:p>
    <w:p w14:paraId="37108C4B" w14:textId="27854984" w:rsidR="0062489E" w:rsidRPr="0062489E" w:rsidRDefault="0062489E" w:rsidP="0062489E">
      <w:pPr>
        <w:widowControl/>
        <w:spacing w:after="3" w:line="500" w:lineRule="exact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62489E">
        <w:rPr>
          <w:rFonts w:ascii="標楷體" w:eastAsia="標楷體" w:hAnsi="標楷體" w:cs="微軟正黑體" w:hint="eastAsia"/>
          <w:noProof/>
          <w:color w:val="000000"/>
          <w:sz w:val="28"/>
          <w:szCs w:val="28"/>
        </w:rPr>
        <w:t>壹、</w:t>
      </w:r>
      <w:r w:rsidRPr="0062489E">
        <w:rPr>
          <w:rFonts w:ascii="標楷體" w:eastAsia="標楷體" w:hAnsi="標楷體" w:cs="微軟正黑體"/>
          <w:color w:val="000000"/>
          <w:sz w:val="28"/>
          <w:szCs w:val="28"/>
        </w:rPr>
        <w:t>依據</w:t>
      </w:r>
      <w:r w:rsidR="00687E6D">
        <w:rPr>
          <w:rFonts w:ascii="標楷體" w:eastAsia="標楷體" w:hAnsi="標楷體" w:cs="微軟正黑體"/>
          <w:color w:val="000000"/>
          <w:sz w:val="28"/>
          <w:szCs w:val="28"/>
        </w:rPr>
        <w:t>：</w:t>
      </w:r>
    </w:p>
    <w:p w14:paraId="6D102A9C" w14:textId="4F4ECC5D" w:rsidR="00AD18D2" w:rsidRDefault="0062489E" w:rsidP="0016439B">
      <w:pPr>
        <w:spacing w:line="500" w:lineRule="exact"/>
        <w:ind w:leftChars="200" w:left="1040" w:hangingChars="200" w:hanging="560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62489E">
        <w:rPr>
          <w:rFonts w:ascii="標楷體" w:eastAsia="標楷體" w:hAnsi="標楷體" w:cs="微軟正黑體"/>
          <w:color w:val="000000"/>
          <w:sz w:val="28"/>
          <w:szCs w:val="28"/>
        </w:rPr>
        <w:t>一、國民及學前教育署</w:t>
      </w:r>
      <w:r w:rsidR="00524761">
        <w:rPr>
          <w:rFonts w:ascii="標楷體" w:eastAsia="標楷體" w:hAnsi="標楷體" w:cs="微軟正黑體" w:hint="eastAsia"/>
          <w:color w:val="000000"/>
          <w:sz w:val="28"/>
          <w:szCs w:val="28"/>
        </w:rPr>
        <w:t>111</w:t>
      </w:r>
      <w:r w:rsidRPr="0062489E">
        <w:rPr>
          <w:rFonts w:ascii="標楷體" w:eastAsia="標楷體" w:hAnsi="標楷體" w:cs="微軟正黑體"/>
          <w:color w:val="000000"/>
          <w:sz w:val="28"/>
          <w:szCs w:val="28"/>
        </w:rPr>
        <w:t>年</w:t>
      </w:r>
      <w:r w:rsidR="00524761">
        <w:rPr>
          <w:rFonts w:ascii="標楷體" w:eastAsia="標楷體" w:hAnsi="標楷體" w:cs="微軟正黑體" w:hint="eastAsia"/>
          <w:color w:val="000000"/>
          <w:sz w:val="28"/>
          <w:szCs w:val="28"/>
        </w:rPr>
        <w:t>8</w:t>
      </w:r>
      <w:r w:rsidRPr="0062489E">
        <w:rPr>
          <w:rFonts w:ascii="標楷體" w:eastAsia="標楷體" w:hAnsi="標楷體" w:cs="微軟正黑體"/>
          <w:color w:val="000000"/>
          <w:sz w:val="28"/>
          <w:szCs w:val="28"/>
        </w:rPr>
        <w:t>月</w:t>
      </w:r>
      <w:r w:rsidR="00524761">
        <w:rPr>
          <w:rFonts w:ascii="標楷體" w:eastAsia="標楷體" w:hAnsi="標楷體" w:cs="微軟正黑體" w:hint="eastAsia"/>
          <w:color w:val="000000"/>
          <w:sz w:val="28"/>
          <w:szCs w:val="28"/>
        </w:rPr>
        <w:t>4</w:t>
      </w:r>
      <w:r w:rsidRPr="0062489E">
        <w:rPr>
          <w:rFonts w:ascii="標楷體" w:eastAsia="標楷體" w:hAnsi="標楷體" w:cs="微軟正黑體"/>
          <w:color w:val="000000"/>
          <w:sz w:val="28"/>
          <w:szCs w:val="28"/>
        </w:rPr>
        <w:t>日臺教國署國字第</w:t>
      </w:r>
      <w:r w:rsidR="00524761" w:rsidRPr="00524761">
        <w:rPr>
          <w:rFonts w:ascii="標楷體" w:eastAsia="標楷體" w:hAnsi="標楷體" w:cs="微軟正黑體"/>
          <w:color w:val="000000"/>
          <w:sz w:val="28"/>
          <w:szCs w:val="28"/>
        </w:rPr>
        <w:t>1110085121A</w:t>
      </w:r>
      <w:r w:rsidRPr="0062489E">
        <w:rPr>
          <w:rFonts w:ascii="標楷體" w:eastAsia="標楷體" w:hAnsi="標楷體" w:cs="微軟正黑體"/>
          <w:color w:val="000000"/>
          <w:sz w:val="28"/>
          <w:szCs w:val="28"/>
        </w:rPr>
        <w:t>號令修正「國民中小學教學正常化實施要點」</w:t>
      </w:r>
    </w:p>
    <w:p w14:paraId="203FA02E" w14:textId="43B935ED" w:rsidR="000B0C58" w:rsidRPr="00AD18D2" w:rsidRDefault="00AD18D2" w:rsidP="0016439B">
      <w:pPr>
        <w:spacing w:line="500" w:lineRule="exact"/>
        <w:ind w:leftChars="200" w:left="1040" w:hangingChars="200" w:hanging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 w:hint="eastAsia"/>
          <w:color w:val="000000"/>
          <w:sz w:val="28"/>
          <w:szCs w:val="28"/>
        </w:rPr>
        <w:t>二、</w:t>
      </w:r>
      <w:r w:rsidR="0062489E" w:rsidRPr="00AD18D2">
        <w:rPr>
          <w:rFonts w:ascii="標楷體" w:eastAsia="標楷體" w:hAnsi="標楷體" w:cs="微軟正黑體"/>
          <w:color w:val="000000"/>
          <w:sz w:val="28"/>
          <w:szCs w:val="28"/>
        </w:rPr>
        <w:t>屏東縣</w:t>
      </w:r>
      <w:r>
        <w:rPr>
          <w:rFonts w:ascii="標楷體" w:eastAsia="標楷體" w:hAnsi="標楷體" w:cs="微軟正黑體" w:hint="eastAsia"/>
          <w:color w:val="000000"/>
          <w:sz w:val="28"/>
          <w:szCs w:val="28"/>
        </w:rPr>
        <w:t>四維</w:t>
      </w:r>
      <w:r w:rsidR="0062489E" w:rsidRPr="00AD18D2">
        <w:rPr>
          <w:rFonts w:ascii="標楷體" w:eastAsia="標楷體" w:hAnsi="標楷體" w:cs="微軟正黑體"/>
          <w:color w:val="000000"/>
          <w:sz w:val="28"/>
          <w:szCs w:val="28"/>
        </w:rPr>
        <w:t>國民小學學生學習評量辦法</w:t>
      </w:r>
      <w:r w:rsidR="0016439B">
        <w:rPr>
          <w:rFonts w:ascii="標楷體" w:eastAsia="標楷體" w:hAnsi="標楷體" w:cs="微軟正黑體" w:hint="eastAsia"/>
          <w:color w:val="000000"/>
          <w:sz w:val="28"/>
          <w:szCs w:val="28"/>
        </w:rPr>
        <w:t>(114年1月15日校務會議通過)</w:t>
      </w:r>
    </w:p>
    <w:p w14:paraId="43F0C1C7" w14:textId="2F553B03" w:rsidR="00AD18D2" w:rsidRPr="00AD18D2" w:rsidRDefault="000B0C58" w:rsidP="000B0C58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Pr="00725C14">
        <w:rPr>
          <w:rFonts w:ascii="標楷體" w:eastAsia="標楷體" w:hAnsi="標楷體" w:cs="微軟正黑體" w:hint="eastAsia"/>
          <w:color w:val="000000"/>
          <w:sz w:val="28"/>
          <w:szCs w:val="28"/>
        </w:rPr>
        <w:t>、</w:t>
      </w:r>
      <w:r w:rsidR="0062489E" w:rsidRPr="000B0C58">
        <w:rPr>
          <w:rFonts w:ascii="標楷體" w:eastAsia="標楷體" w:hAnsi="標楷體" w:hint="eastAsia"/>
          <w:sz w:val="28"/>
          <w:szCs w:val="28"/>
        </w:rPr>
        <w:t>目的</w:t>
      </w:r>
      <w:r w:rsidR="00687E6D">
        <w:rPr>
          <w:rFonts w:ascii="標楷體" w:eastAsia="標楷體" w:hAnsi="標楷體" w:hint="eastAsia"/>
          <w:sz w:val="28"/>
          <w:szCs w:val="28"/>
        </w:rPr>
        <w:t>：</w:t>
      </w:r>
    </w:p>
    <w:p w14:paraId="0646CA8F" w14:textId="7FA3011D" w:rsidR="0062489E" w:rsidRPr="000B0C58" w:rsidRDefault="000B0C58" w:rsidP="0012083D">
      <w:pPr>
        <w:spacing w:line="500" w:lineRule="exact"/>
        <w:ind w:leftChars="200" w:left="1040" w:hangingChars="200" w:hanging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 w:hint="eastAsia"/>
          <w:color w:val="000000"/>
          <w:sz w:val="28"/>
          <w:szCs w:val="28"/>
        </w:rPr>
        <w:t>一、</w:t>
      </w:r>
      <w:r w:rsidR="0062489E" w:rsidRPr="000B0C58">
        <w:rPr>
          <w:rFonts w:ascii="標楷體" w:eastAsia="標楷體" w:hAnsi="標楷體" w:cs="微軟正黑體"/>
          <w:color w:val="000000"/>
          <w:sz w:val="28"/>
          <w:szCs w:val="28"/>
        </w:rPr>
        <w:t>維持定期評量合乎專業性、診斷性、公平性、規範性及保密性。</w:t>
      </w:r>
    </w:p>
    <w:p w14:paraId="64D58C90" w14:textId="4E50AB2D" w:rsidR="0062489E" w:rsidRPr="000B0C58" w:rsidRDefault="000B0C58" w:rsidP="0012083D">
      <w:pPr>
        <w:spacing w:line="500" w:lineRule="exact"/>
        <w:ind w:leftChars="200" w:left="1040" w:hangingChars="200" w:hanging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 w:hint="eastAsia"/>
          <w:color w:val="000000"/>
          <w:sz w:val="28"/>
          <w:szCs w:val="28"/>
        </w:rPr>
        <w:t>二、</w:t>
      </w:r>
      <w:r w:rsidR="0062489E" w:rsidRPr="000B0C58">
        <w:rPr>
          <w:rFonts w:ascii="標楷體" w:eastAsia="標楷體" w:hAnsi="標楷體" w:cs="微軟正黑體"/>
          <w:color w:val="000000"/>
          <w:sz w:val="28"/>
          <w:szCs w:val="28"/>
        </w:rPr>
        <w:t>落實定期評量之審題機制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="0062489E" w:rsidRPr="000B0C58">
        <w:rPr>
          <w:rFonts w:ascii="標楷體" w:eastAsia="標楷體" w:hAnsi="標楷體" w:cs="微軟正黑體"/>
          <w:color w:val="000000"/>
          <w:sz w:val="28"/>
          <w:szCs w:val="28"/>
        </w:rPr>
        <w:t>並遵守迴避原則。</w:t>
      </w:r>
    </w:p>
    <w:p w14:paraId="6F7E6E7D" w14:textId="00272CC2" w:rsidR="0062489E" w:rsidRPr="002A3AFF" w:rsidRDefault="002A3AFF" w:rsidP="0012083D">
      <w:pPr>
        <w:spacing w:line="500" w:lineRule="exact"/>
        <w:ind w:leftChars="200" w:left="1040" w:hangingChars="200" w:hanging="560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 w:hint="eastAsia"/>
          <w:color w:val="000000"/>
          <w:sz w:val="28"/>
          <w:szCs w:val="28"/>
        </w:rPr>
        <w:t>三</w:t>
      </w:r>
      <w:r w:rsidR="000B0C58">
        <w:rPr>
          <w:rFonts w:ascii="標楷體" w:eastAsia="標楷體" w:hAnsi="標楷體" w:cs="微軟正黑體" w:hint="eastAsia"/>
          <w:color w:val="000000"/>
          <w:sz w:val="28"/>
          <w:szCs w:val="28"/>
        </w:rPr>
        <w:t>、</w:t>
      </w:r>
      <w:r w:rsidR="0062489E" w:rsidRPr="002A3AFF">
        <w:rPr>
          <w:rFonts w:ascii="標楷體" w:eastAsia="標楷體" w:hAnsi="標楷體" w:cs="微軟正黑體"/>
          <w:color w:val="000000"/>
          <w:sz w:val="28"/>
          <w:szCs w:val="28"/>
        </w:rPr>
        <w:t>藉由評量結果分析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="0062489E" w:rsidRPr="002A3AFF">
        <w:rPr>
          <w:rFonts w:ascii="標楷體" w:eastAsia="標楷體" w:hAnsi="標楷體" w:cs="微軟正黑體"/>
          <w:color w:val="000000"/>
          <w:sz w:val="28"/>
          <w:szCs w:val="28"/>
        </w:rPr>
        <w:t>提供教師調整一般教學與補救教學策略。</w:t>
      </w:r>
    </w:p>
    <w:p w14:paraId="6061AD1D" w14:textId="01044AF3" w:rsidR="00725C14" w:rsidRPr="00B8279D" w:rsidRDefault="00B8279D" w:rsidP="00B8279D">
      <w:pPr>
        <w:spacing w:after="47" w:line="500" w:lineRule="exact"/>
        <w:ind w:right="9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>
        <w:rPr>
          <w:rFonts w:ascii="標楷體" w:eastAsia="標楷體" w:hAnsi="標楷體" w:cs="微軟正黑體" w:hint="eastAsia"/>
          <w:color w:val="000000"/>
          <w:sz w:val="28"/>
          <w:szCs w:val="28"/>
        </w:rPr>
        <w:t>參、</w:t>
      </w:r>
      <w:r w:rsidR="00725C14" w:rsidRPr="00B8279D">
        <w:rPr>
          <w:rFonts w:ascii="標楷體" w:eastAsia="標楷體" w:hAnsi="標楷體" w:cs="微軟正黑體"/>
          <w:color w:val="000000"/>
          <w:sz w:val="28"/>
          <w:szCs w:val="28"/>
        </w:rPr>
        <w:t>命題與審題原則</w:t>
      </w:r>
      <w:r w:rsidR="00687E6D">
        <w:rPr>
          <w:rFonts w:ascii="標楷體" w:eastAsia="標楷體" w:hAnsi="標楷體" w:cs="微軟正黑體"/>
          <w:color w:val="000000"/>
          <w:sz w:val="28"/>
          <w:szCs w:val="28"/>
        </w:rPr>
        <w:t>：</w:t>
      </w:r>
    </w:p>
    <w:p w14:paraId="1E3B2D8B" w14:textId="0BC81495" w:rsidR="00725C14" w:rsidRDefault="00725C14" w:rsidP="0012083D">
      <w:pPr>
        <w:spacing w:line="500" w:lineRule="exact"/>
        <w:ind w:leftChars="200" w:left="1040" w:hangingChars="200" w:hanging="560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725C14">
        <w:rPr>
          <w:rFonts w:ascii="標楷體" w:eastAsia="標楷體" w:hAnsi="標楷體" w:cs="微軟正黑體" w:hint="eastAsia"/>
          <w:color w:val="000000"/>
          <w:sz w:val="28"/>
          <w:szCs w:val="28"/>
        </w:rPr>
        <w:t>一、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命題原則</w:t>
      </w:r>
      <w:r w:rsidR="00687E6D">
        <w:rPr>
          <w:rFonts w:ascii="標楷體" w:eastAsia="標楷體" w:hAnsi="標楷體" w:cs="微軟正黑體"/>
          <w:color w:val="000000"/>
          <w:sz w:val="28"/>
          <w:szCs w:val="28"/>
        </w:rPr>
        <w:t>：</w:t>
      </w:r>
    </w:p>
    <w:p w14:paraId="73A2F963" w14:textId="3BA0B27D" w:rsidR="00725C14" w:rsidRPr="00725C14" w:rsidRDefault="00725C14" w:rsidP="0012083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(一)由任課教師進行命題。命題教師應秉持專業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依據教學計畫之進度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命題內容應兼顧知識、理解、應用、分析、綜合、評鑑等層面。</w:t>
      </w:r>
    </w:p>
    <w:p w14:paraId="7A9BD855" w14:textId="602F41E6" w:rsidR="00725C14" w:rsidRPr="00725C14" w:rsidRDefault="00725C14" w:rsidP="0012083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(二)不得採用出版商之試卷實施學生成績評量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若參考其他資料命題</w:t>
      </w:r>
      <w:r w:rsidR="0016439B">
        <w:rPr>
          <w:rFonts w:ascii="標楷體" w:eastAsia="標楷體" w:hAnsi="標楷體" w:cs="微軟正黑體" w:hint="eastAsia"/>
          <w:color w:val="000000"/>
          <w:sz w:val="28"/>
          <w:szCs w:val="28"/>
        </w:rPr>
        <w:t>(包含考古題)</w:t>
      </w:r>
      <w:r w:rsidR="00687E6D">
        <w:rPr>
          <w:rFonts w:ascii="標楷體" w:eastAsia="標楷體" w:hAnsi="標楷體" w:cs="微軟正黑體"/>
          <w:color w:val="000000"/>
          <w:sz w:val="28"/>
          <w:szCs w:val="28"/>
        </w:rPr>
        <w:t>，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應進行轉化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不宜原文照錄</w:t>
      </w:r>
      <w:r w:rsidR="0016439B">
        <w:rPr>
          <w:rFonts w:ascii="標楷體" w:eastAsia="標楷體" w:hAnsi="標楷體" w:cs="微軟正黑體" w:hint="eastAsia"/>
          <w:color w:val="000000"/>
          <w:sz w:val="28"/>
          <w:szCs w:val="28"/>
        </w:rPr>
        <w:t>或雷同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。</w:t>
      </w:r>
    </w:p>
    <w:p w14:paraId="47C72A37" w14:textId="23A13AD4" w:rsidR="00725C14" w:rsidRPr="00725C14" w:rsidRDefault="00725C14" w:rsidP="0012083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725C14">
        <w:rPr>
          <w:rFonts w:ascii="標楷體" w:eastAsia="標楷體" w:hAnsi="標楷體" w:cs="微軟正黑體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756CCC0D" wp14:editId="69DD12BE">
            <wp:simplePos x="0" y="0"/>
            <wp:positionH relativeFrom="page">
              <wp:posOffset>582227</wp:posOffset>
            </wp:positionH>
            <wp:positionV relativeFrom="page">
              <wp:posOffset>7947835</wp:posOffset>
            </wp:positionV>
            <wp:extent cx="6097" cy="18293"/>
            <wp:effectExtent l="0" t="0" r="0" b="0"/>
            <wp:wrapSquare wrapText="bothSides"/>
            <wp:docPr id="3667" name="Picture 3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" name="Picture 366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(三)命題務必兼顧難易度、鑑別度及適當的配分</w:t>
      </w:r>
      <w:r w:rsidR="00687E6D">
        <w:rPr>
          <w:rFonts w:ascii="標楷體" w:eastAsia="標楷體" w:hAnsi="標楷體" w:cs="微軟正黑體"/>
          <w:color w:val="000000"/>
          <w:sz w:val="28"/>
          <w:szCs w:val="28"/>
        </w:rPr>
        <w:t>，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並兼顧學生作答之</w:t>
      </w:r>
      <w:r w:rsidR="00184834">
        <w:rPr>
          <w:rFonts w:ascii="標楷體" w:eastAsia="標楷體" w:hAnsi="標楷體" w:cs="微軟正黑體" w:hint="eastAsia"/>
          <w:color w:val="000000"/>
          <w:sz w:val="28"/>
          <w:szCs w:val="28"/>
        </w:rPr>
        <w:t>時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間。</w:t>
      </w:r>
    </w:p>
    <w:p w14:paraId="3EAB6B34" w14:textId="317C20FC" w:rsidR="00725C14" w:rsidRPr="00725C14" w:rsidRDefault="00725C14" w:rsidP="0012083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(四)試題應避免含有性別歧視、族群歧視或其他意識形態。</w:t>
      </w:r>
    </w:p>
    <w:p w14:paraId="513C80F5" w14:textId="4DDABCD6" w:rsidR="00725C14" w:rsidRPr="00725C14" w:rsidRDefault="00725C14" w:rsidP="0012083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(五)試卷應依據教務</w:t>
      </w:r>
      <w:r w:rsidR="00524761">
        <w:rPr>
          <w:rFonts w:ascii="標楷體" w:eastAsia="標楷體" w:hAnsi="標楷體" w:cs="微軟正黑體" w:hint="eastAsia"/>
          <w:color w:val="000000"/>
          <w:sz w:val="28"/>
          <w:szCs w:val="28"/>
        </w:rPr>
        <w:t>處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公告日期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雙項細目分析表(附件一)</w:t>
      </w:r>
      <w:r w:rsidR="0069230D">
        <w:rPr>
          <w:rFonts w:ascii="標楷體" w:eastAsia="標楷體" w:hAnsi="標楷體" w:cs="微軟正黑體" w:hint="eastAsia"/>
          <w:color w:val="000000"/>
          <w:sz w:val="28"/>
          <w:szCs w:val="28"/>
        </w:rPr>
        <w:t>、審題</w:t>
      </w:r>
      <w:r w:rsidR="000E43A0">
        <w:rPr>
          <w:rFonts w:ascii="標楷體" w:eastAsia="標楷體" w:hAnsi="標楷體" w:cs="微軟正黑體" w:hint="eastAsia"/>
          <w:color w:val="000000"/>
          <w:sz w:val="28"/>
          <w:szCs w:val="28"/>
        </w:rPr>
        <w:t>紀</w:t>
      </w:r>
      <w:r w:rsidR="0069230D">
        <w:rPr>
          <w:rFonts w:ascii="標楷體" w:eastAsia="標楷體" w:hAnsi="標楷體" w:cs="微軟正黑體" w:hint="eastAsia"/>
          <w:color w:val="000000"/>
          <w:sz w:val="28"/>
          <w:szCs w:val="28"/>
        </w:rPr>
        <w:t>錄(附件二)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交至</w:t>
      </w:r>
      <w:r w:rsidR="00524761">
        <w:rPr>
          <w:rFonts w:ascii="標楷體" w:eastAsia="標楷體" w:hAnsi="標楷體" w:cs="微軟正黑體" w:hint="eastAsia"/>
          <w:color w:val="000000"/>
          <w:sz w:val="28"/>
          <w:szCs w:val="28"/>
        </w:rPr>
        <w:t>教務處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。</w:t>
      </w:r>
    </w:p>
    <w:p w14:paraId="192C1365" w14:textId="0F586D3D" w:rsidR="00725C14" w:rsidRPr="00725C14" w:rsidRDefault="00725C14" w:rsidP="0012083D">
      <w:pPr>
        <w:spacing w:line="500" w:lineRule="exact"/>
        <w:ind w:leftChars="200" w:left="1040" w:hangingChars="200" w:hanging="560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725C14">
        <w:rPr>
          <w:rFonts w:ascii="標楷體" w:eastAsia="標楷體" w:hAnsi="標楷體" w:cs="微軟正黑體" w:hint="eastAsia"/>
          <w:color w:val="000000"/>
          <w:sz w:val="28"/>
          <w:szCs w:val="28"/>
        </w:rPr>
        <w:t>二</w:t>
      </w:r>
      <w:r w:rsidR="000B0C58" w:rsidRPr="00725C14">
        <w:rPr>
          <w:rFonts w:ascii="標楷體" w:eastAsia="標楷體" w:hAnsi="標楷體" w:cs="微軟正黑體" w:hint="eastAsia"/>
          <w:color w:val="000000"/>
          <w:sz w:val="28"/>
          <w:szCs w:val="28"/>
        </w:rPr>
        <w:t>、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審題原則</w:t>
      </w:r>
      <w:r w:rsidR="00687E6D">
        <w:rPr>
          <w:rFonts w:ascii="標楷體" w:eastAsia="標楷體" w:hAnsi="標楷體" w:cs="微軟正黑體"/>
          <w:color w:val="000000"/>
          <w:sz w:val="28"/>
          <w:szCs w:val="28"/>
        </w:rPr>
        <w:t>：</w:t>
      </w:r>
    </w:p>
    <w:p w14:paraId="4AF0BBBE" w14:textId="2CF6A798" w:rsidR="00725C14" w:rsidRPr="00725C14" w:rsidRDefault="00725C14" w:rsidP="0012083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(一)以同年級或同領域的教師負責審題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並提出修改建議。</w:t>
      </w:r>
    </w:p>
    <w:p w14:paraId="335CF6B7" w14:textId="34E93DE4" w:rsidR="00725C14" w:rsidRPr="00725C14" w:rsidRDefault="00725C14" w:rsidP="0012083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(二)確認命題範圍應符合教學進度。試題的敘述應清楚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力求選項完整無誤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避免錯別字。</w:t>
      </w:r>
      <w:r w:rsidR="00524761">
        <w:rPr>
          <w:rFonts w:ascii="標楷體" w:eastAsia="標楷體" w:hAnsi="標楷體" w:cs="微軟正黑體" w:hint="eastAsia"/>
          <w:color w:val="000000"/>
          <w:sz w:val="28"/>
          <w:szCs w:val="28"/>
        </w:rPr>
        <w:t>配合是否合理。</w:t>
      </w:r>
    </w:p>
    <w:p w14:paraId="10719197" w14:textId="443426A8" w:rsidR="00725C14" w:rsidRPr="00725C14" w:rsidRDefault="00725C14" w:rsidP="0012083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(三)判斷題目內容的難易度是否適當</w:t>
      </w:r>
      <w:r w:rsidR="00524761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="00524761" w:rsidRPr="00524761">
        <w:rPr>
          <w:rFonts w:ascii="標楷體" w:eastAsia="標楷體" w:hAnsi="標楷體" w:cs="微軟正黑體" w:hint="eastAsia"/>
          <w:color w:val="000000"/>
          <w:sz w:val="28"/>
          <w:szCs w:val="28"/>
        </w:rPr>
        <w:t>是否與教學目標相符，是否能有效區分學生學習程度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。</w:t>
      </w:r>
    </w:p>
    <w:p w14:paraId="6FEB0FCA" w14:textId="1A5D6EB0" w:rsidR="00725C14" w:rsidRPr="00725C14" w:rsidRDefault="00725C14" w:rsidP="0012083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(四)檢查原稿附圖是否清晰易判讀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且</w:t>
      </w:r>
      <w:r w:rsidR="0016439B">
        <w:rPr>
          <w:rFonts w:ascii="標楷體" w:eastAsia="標楷體" w:hAnsi="標楷體" w:cs="微軟正黑體" w:hint="eastAsia"/>
          <w:color w:val="000000"/>
          <w:sz w:val="28"/>
          <w:szCs w:val="28"/>
        </w:rPr>
        <w:t>符</w:t>
      </w: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合題意。</w:t>
      </w:r>
    </w:p>
    <w:p w14:paraId="676CB2E2" w14:textId="64418B90" w:rsidR="0012083D" w:rsidRPr="00445EFD" w:rsidRDefault="00725C14" w:rsidP="00445EF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 w:hint="eastAsia"/>
          <w:color w:val="000000"/>
          <w:sz w:val="28"/>
          <w:szCs w:val="28"/>
        </w:rPr>
      </w:pP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(五)試題解答是否正確無誤。</w:t>
      </w:r>
      <w:bookmarkStart w:id="0" w:name="_GoBack"/>
      <w:bookmarkEnd w:id="0"/>
    </w:p>
    <w:p w14:paraId="7FD52E95" w14:textId="06257E58" w:rsidR="00B8279D" w:rsidRDefault="00B8279D" w:rsidP="0012083D">
      <w:pPr>
        <w:spacing w:after="47" w:line="500" w:lineRule="exact"/>
        <w:ind w:right="9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B8279D">
        <w:rPr>
          <w:rFonts w:ascii="標楷體" w:eastAsia="標楷體" w:hAnsi="標楷體" w:hint="eastAsia"/>
          <w:sz w:val="28"/>
          <w:szCs w:val="28"/>
        </w:rPr>
        <w:lastRenderedPageBreak/>
        <w:t>肆、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迴避及保密原則</w:t>
      </w:r>
      <w:r w:rsidR="00687E6D">
        <w:rPr>
          <w:rFonts w:ascii="標楷體" w:eastAsia="標楷體" w:hAnsi="標楷體" w:cs="微軟正黑體"/>
          <w:color w:val="000000"/>
          <w:sz w:val="28"/>
          <w:szCs w:val="28"/>
        </w:rPr>
        <w:t>：</w:t>
      </w:r>
    </w:p>
    <w:p w14:paraId="30690144" w14:textId="094D02F6" w:rsidR="00B8279D" w:rsidRPr="00B8279D" w:rsidRDefault="00B8279D" w:rsidP="0012083D">
      <w:pPr>
        <w:spacing w:after="3" w:line="500" w:lineRule="exact"/>
        <w:ind w:leftChars="236" w:left="566" w:firstLineChars="200" w:firstLine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子女就讀本校之教師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除了迴避任教子女外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命題時亦應迴避子女就讀的年級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避免子女的評量成績受到質疑。若命題或審題教師子</w:t>
      </w:r>
      <w:r w:rsidRPr="00B8279D">
        <w:rPr>
          <w:rFonts w:ascii="標楷體" w:eastAsia="標楷體" w:hAnsi="標楷體" w:cs="微軟正黑體"/>
          <w:noProof/>
          <w:color w:val="000000"/>
          <w:sz w:val="28"/>
          <w:szCs w:val="28"/>
        </w:rPr>
        <w:drawing>
          <wp:inline distT="0" distB="0" distL="0" distR="0" wp14:anchorId="61250552" wp14:editId="644A161E">
            <wp:extent cx="6097" cy="6097"/>
            <wp:effectExtent l="0" t="0" r="0" b="0"/>
            <wp:docPr id="8852" name="Picture 8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2" name="Picture 88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女就讀接受評量之班級</w:t>
      </w:r>
      <w:r w:rsidR="00687E6D">
        <w:rPr>
          <w:rFonts w:ascii="標楷體" w:eastAsia="標楷體" w:hAnsi="標楷體" w:cs="微軟正黑體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或有其他需迴避情形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應主動告知行政單位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並請教</w:t>
      </w:r>
      <w:r w:rsidR="00902907">
        <w:rPr>
          <w:rFonts w:ascii="標楷體" w:eastAsia="標楷體" w:hAnsi="標楷體" w:cs="微軟正黑體" w:hint="eastAsia"/>
          <w:color w:val="000000"/>
          <w:sz w:val="28"/>
          <w:szCs w:val="28"/>
        </w:rPr>
        <w:t>務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處另行安排其他教師擔任工作。如未遵守保密原則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經查察屬實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則依公立高級中等以下學校教師成績考核辦法處理。</w:t>
      </w:r>
    </w:p>
    <w:p w14:paraId="47626059" w14:textId="24D1F1D4" w:rsidR="00F66FB6" w:rsidRPr="00F66FB6" w:rsidRDefault="00B8279D" w:rsidP="0012083D">
      <w:pPr>
        <w:spacing w:line="500" w:lineRule="exact"/>
        <w:ind w:leftChars="200" w:left="1040" w:hangingChars="200" w:hanging="560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F66FB6">
        <w:rPr>
          <w:rFonts w:ascii="標楷體" w:eastAsia="標楷體" w:hAnsi="標楷體" w:cs="微軟正黑體" w:hint="eastAsia"/>
          <w:color w:val="000000"/>
          <w:sz w:val="28"/>
          <w:szCs w:val="28"/>
        </w:rPr>
        <w:t>一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、迴避原則</w:t>
      </w:r>
      <w:r w:rsidR="00687E6D">
        <w:rPr>
          <w:rFonts w:ascii="標楷體" w:eastAsia="標楷體" w:hAnsi="標楷體" w:cs="微軟正黑體"/>
          <w:color w:val="000000"/>
          <w:sz w:val="28"/>
          <w:szCs w:val="28"/>
        </w:rPr>
        <w:t>：</w:t>
      </w:r>
    </w:p>
    <w:p w14:paraId="25D6C282" w14:textId="4B8FD6A0" w:rsidR="00B8279D" w:rsidRPr="00B8279D" w:rsidRDefault="00B8279D" w:rsidP="0012083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(一)命題及審題教師迴避子女就讀年級之命題及審題工作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得由教</w:t>
      </w:r>
      <w:r w:rsidR="00902907">
        <w:rPr>
          <w:rFonts w:ascii="標楷體" w:eastAsia="標楷體" w:hAnsi="標楷體" w:cs="微軟正黑體" w:hint="eastAsia"/>
          <w:color w:val="000000"/>
          <w:sz w:val="28"/>
          <w:szCs w:val="28"/>
        </w:rPr>
        <w:t>務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處安排其他年級之命審</w:t>
      </w:r>
      <w:r w:rsidR="00902907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或於下一學年度增加命</w:t>
      </w:r>
      <w:r w:rsidR="00524761">
        <w:rPr>
          <w:rFonts w:ascii="標楷體" w:eastAsia="標楷體" w:hAnsi="標楷體" w:cs="微軟正黑體" w:hint="eastAsia"/>
          <w:color w:val="000000"/>
          <w:sz w:val="28"/>
          <w:szCs w:val="28"/>
        </w:rPr>
        <w:t>、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審題次</w:t>
      </w:r>
      <w:r w:rsidR="00524761">
        <w:rPr>
          <w:rFonts w:ascii="標楷體" w:eastAsia="標楷體" w:hAnsi="標楷體" w:cs="微軟正黑體" w:hint="eastAsia"/>
          <w:color w:val="000000"/>
          <w:sz w:val="28"/>
          <w:szCs w:val="28"/>
        </w:rPr>
        <w:t>數</w:t>
      </w:r>
      <w:r w:rsidR="00902907">
        <w:rPr>
          <w:rFonts w:ascii="標楷體" w:eastAsia="標楷體" w:hAnsi="標楷體" w:cs="微軟正黑體" w:hint="eastAsia"/>
          <w:color w:val="000000"/>
          <w:sz w:val="28"/>
          <w:szCs w:val="28"/>
        </w:rPr>
        <w:t>。</w:t>
      </w:r>
    </w:p>
    <w:p w14:paraId="41E300C1" w14:textId="68299123" w:rsidR="00B8279D" w:rsidRPr="00F66FB6" w:rsidRDefault="00F66FB6" w:rsidP="0012083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725C14">
        <w:rPr>
          <w:rFonts w:ascii="標楷體" w:eastAsia="標楷體" w:hAnsi="標楷體" w:cs="微軟正黑體"/>
          <w:color w:val="000000"/>
          <w:sz w:val="28"/>
          <w:szCs w:val="28"/>
        </w:rPr>
        <w:t>(二)</w:t>
      </w:r>
      <w:r w:rsidR="00B8279D" w:rsidRPr="00F66FB6">
        <w:rPr>
          <w:rFonts w:ascii="標楷體" w:eastAsia="標楷體" w:hAnsi="標楷體" w:cs="微軟正黑體"/>
          <w:color w:val="000000"/>
          <w:sz w:val="28"/>
          <w:szCs w:val="28"/>
        </w:rPr>
        <w:t>如學校受限於教師編制無法避免排除之情況下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="00B8279D" w:rsidRPr="00F66FB6">
        <w:rPr>
          <w:rFonts w:ascii="標楷體" w:eastAsia="標楷體" w:hAnsi="標楷體" w:cs="微軟正黑體"/>
          <w:color w:val="000000"/>
          <w:sz w:val="28"/>
          <w:szCs w:val="28"/>
        </w:rPr>
        <w:t>教師仍應依教師專</w:t>
      </w:r>
      <w:r w:rsidR="00902907">
        <w:rPr>
          <w:rFonts w:ascii="標楷體" w:eastAsia="標楷體" w:hAnsi="標楷體" w:cs="微軟正黑體" w:hint="eastAsia"/>
          <w:color w:val="000000"/>
          <w:sz w:val="28"/>
          <w:szCs w:val="28"/>
        </w:rPr>
        <w:t>業知</w:t>
      </w:r>
      <w:r w:rsidR="00B8279D" w:rsidRPr="00F66FB6">
        <w:rPr>
          <w:rFonts w:ascii="標楷體" w:eastAsia="標楷體" w:hAnsi="標楷體" w:cs="微軟正黑體"/>
          <w:color w:val="000000"/>
          <w:sz w:val="28"/>
          <w:szCs w:val="28"/>
        </w:rPr>
        <w:t>能及專業倫理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="00B8279D" w:rsidRPr="00F66FB6">
        <w:rPr>
          <w:rFonts w:ascii="標楷體" w:eastAsia="標楷體" w:hAnsi="標楷體" w:cs="微軟正黑體"/>
          <w:color w:val="000000"/>
          <w:sz w:val="28"/>
          <w:szCs w:val="28"/>
        </w:rPr>
        <w:t>維護評量之公平性。</w:t>
      </w:r>
    </w:p>
    <w:p w14:paraId="3CA0CDAC" w14:textId="4BE018AD" w:rsidR="00B8279D" w:rsidRPr="00F66FB6" w:rsidRDefault="00F66FB6" w:rsidP="0012083D">
      <w:pPr>
        <w:spacing w:line="500" w:lineRule="exact"/>
        <w:ind w:leftChars="200" w:left="1040" w:hangingChars="200" w:hanging="560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F66FB6">
        <w:rPr>
          <w:rFonts w:ascii="標楷體" w:eastAsia="標楷體" w:hAnsi="標楷體" w:hint="eastAsia"/>
          <w:noProof/>
          <w:sz w:val="28"/>
          <w:szCs w:val="28"/>
        </w:rPr>
        <w:t>二</w:t>
      </w:r>
      <w:r w:rsidR="00B8279D" w:rsidRPr="00F66FB6">
        <w:rPr>
          <w:rFonts w:ascii="標楷體" w:eastAsia="標楷體" w:hAnsi="標楷體" w:cs="微軟正黑體"/>
          <w:color w:val="000000"/>
          <w:sz w:val="28"/>
          <w:szCs w:val="28"/>
        </w:rPr>
        <w:t>、保密原則</w:t>
      </w:r>
      <w:r w:rsidR="00687E6D">
        <w:rPr>
          <w:rFonts w:ascii="標楷體" w:eastAsia="標楷體" w:hAnsi="標楷體" w:cs="微軟正黑體"/>
          <w:color w:val="000000"/>
          <w:sz w:val="28"/>
          <w:szCs w:val="28"/>
        </w:rPr>
        <w:t>：</w:t>
      </w:r>
    </w:p>
    <w:p w14:paraId="7595B830" w14:textId="1DB1E3D4" w:rsidR="00B8279D" w:rsidRPr="00B8279D" w:rsidRDefault="00B8279D" w:rsidP="0012083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B8279D">
        <w:rPr>
          <w:rFonts w:ascii="標楷體" w:eastAsia="標楷體" w:hAnsi="標楷體" w:cs="微軟正黑體"/>
          <w:noProof/>
          <w:color w:val="000000"/>
          <w:sz w:val="28"/>
          <w:szCs w:val="28"/>
        </w:rPr>
        <w:drawing>
          <wp:inline distT="0" distB="0" distL="0" distR="0" wp14:anchorId="093F7C5B" wp14:editId="63926169">
            <wp:extent cx="54870" cy="164627"/>
            <wp:effectExtent l="0" t="0" r="0" b="0"/>
            <wp:docPr id="8859" name="Picture 8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9" name="Picture 88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70" cy="16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一)試卷完成後交由教務處審查、印製、保管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命題及審題教師不得將試題流出或提前讓學生預習。</w:t>
      </w:r>
    </w:p>
    <w:p w14:paraId="1271BDFC" w14:textId="4C7DF602" w:rsidR="00B8279D" w:rsidRPr="00B8279D" w:rsidRDefault="00B8279D" w:rsidP="0012083D">
      <w:pPr>
        <w:widowControl/>
        <w:spacing w:after="3" w:line="500" w:lineRule="exact"/>
        <w:ind w:leftChars="416" w:left="1558" w:hangingChars="200" w:hanging="560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(二)命題及審題教師須保密</w:t>
      </w:r>
      <w:r w:rsidR="000712B3">
        <w:rPr>
          <w:rFonts w:ascii="標楷體" w:eastAsia="標楷體" w:hAnsi="標楷體" w:cs="微軟正黑體" w:hint="eastAsia"/>
          <w:color w:val="000000"/>
          <w:sz w:val="28"/>
          <w:szCs w:val="28"/>
        </w:rPr>
        <w:t>試題，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以防試題外洩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且本校全體教職員工皆應嚴守評量試題之保密性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以維護學生學習評量之公平性。</w:t>
      </w:r>
    </w:p>
    <w:p w14:paraId="30923321" w14:textId="77777777" w:rsidR="00B8279D" w:rsidRDefault="00B8279D" w:rsidP="00B8279D">
      <w:pPr>
        <w:widowControl/>
        <w:spacing w:after="1345" w:line="500" w:lineRule="exact"/>
        <w:jc w:val="both"/>
        <w:rPr>
          <w:rFonts w:ascii="標楷體" w:eastAsia="標楷體" w:hAnsi="標楷體" w:cs="微軟正黑體"/>
          <w:color w:val="000000"/>
          <w:sz w:val="28"/>
          <w:szCs w:val="28"/>
        </w:rPr>
      </w:pPr>
      <w:r w:rsidRPr="00F66FB6">
        <w:rPr>
          <w:rFonts w:ascii="標楷體" w:eastAsia="標楷體" w:hAnsi="標楷體" w:cs="微軟正黑體" w:hint="eastAsia"/>
          <w:color w:val="000000"/>
          <w:sz w:val="28"/>
          <w:szCs w:val="28"/>
        </w:rPr>
        <w:t>伍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、本實施要點經課程發展委員會會議通過實施</w:t>
      </w:r>
      <w:r w:rsidR="0093700A">
        <w:rPr>
          <w:rFonts w:ascii="標楷體" w:eastAsia="標楷體" w:hAnsi="標楷體" w:cs="微軟正黑體" w:hint="eastAsia"/>
          <w:color w:val="000000"/>
          <w:sz w:val="28"/>
          <w:szCs w:val="28"/>
        </w:rPr>
        <w:t>，</w:t>
      </w:r>
      <w:r w:rsidRPr="00B8279D">
        <w:rPr>
          <w:rFonts w:ascii="標楷體" w:eastAsia="標楷體" w:hAnsi="標楷體" w:cs="微軟正黑體"/>
          <w:color w:val="000000"/>
          <w:sz w:val="28"/>
          <w:szCs w:val="28"/>
        </w:rPr>
        <w:t>修正時亦同。</w:t>
      </w:r>
    </w:p>
    <w:p w14:paraId="407964B1" w14:textId="77777777" w:rsidR="007155DC" w:rsidRDefault="007155DC" w:rsidP="0062489E"/>
    <w:p w14:paraId="6DB9FA36" w14:textId="04102724" w:rsidR="0069230D" w:rsidRPr="007155DC" w:rsidRDefault="0012083D" w:rsidP="0069230D">
      <w:pPr>
        <w:jc w:val="center"/>
        <w:rPr>
          <w:rFonts w:ascii="標楷體" w:eastAsia="標楷體" w:hAnsi="標楷體" w:cs="Times New Roman"/>
          <w:kern w:val="0"/>
          <w:sz w:val="36"/>
          <w:szCs w:val="36"/>
        </w:rPr>
      </w:pPr>
      <w:r>
        <w:rPr>
          <w:rFonts w:ascii="標楷體" w:eastAsia="標楷體" w:hAnsi="標楷體" w:cs="Times New Roman"/>
          <w:kern w:val="0"/>
          <w:sz w:val="36"/>
          <w:szCs w:val="36"/>
        </w:rPr>
        <w:br w:type="page"/>
      </w:r>
      <w:r w:rsidR="0069230D">
        <w:rPr>
          <w:rFonts w:ascii="標楷體" w:eastAsia="標楷體" w:hAnsi="標楷體" w:cs="Times New Roman" w:hint="eastAsia"/>
          <w:noProof/>
          <w:kern w:val="0"/>
          <w:sz w:val="36"/>
          <w:szCs w:val="36"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A3577" wp14:editId="35675473">
                <wp:simplePos x="0" y="0"/>
                <wp:positionH relativeFrom="column">
                  <wp:posOffset>-50165</wp:posOffset>
                </wp:positionH>
                <wp:positionV relativeFrom="paragraph">
                  <wp:posOffset>-127635</wp:posOffset>
                </wp:positionV>
                <wp:extent cx="695325" cy="336550"/>
                <wp:effectExtent l="0" t="0" r="28575" b="25400"/>
                <wp:wrapNone/>
                <wp:docPr id="154181002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C2420A" w14:textId="067D3886" w:rsidR="0069230D" w:rsidRPr="0069230D" w:rsidRDefault="0069230D" w:rsidP="000E43A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9230D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ABA357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.95pt;margin-top:-10.05pt;width:54.75pt;height:2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" fillcolor="white [3201]" strokeweight=".5pt">
                <v:textbox>
                  <w:txbxContent>
                    <w:p w14:paraId="4AC2420A" w14:textId="067D3886" w:rsidR="0069230D" w:rsidRPr="0069230D" w:rsidRDefault="0069230D" w:rsidP="000E43A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9230D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69230D" w:rsidRPr="007155DC">
        <w:rPr>
          <w:rFonts w:ascii="標楷體" w:eastAsia="標楷體" w:hAnsi="標楷體" w:cs="Times New Roman" w:hint="eastAsia"/>
          <w:kern w:val="0"/>
          <w:sz w:val="36"/>
          <w:szCs w:val="36"/>
        </w:rPr>
        <w:t>四維國小評量試卷雙向細目分析表</w:t>
      </w:r>
    </w:p>
    <w:p w14:paraId="12C0DBE3" w14:textId="77777777" w:rsidR="0069230D" w:rsidRPr="007155DC" w:rsidRDefault="0069230D" w:rsidP="0069230D">
      <w:pPr>
        <w:rPr>
          <w:rFonts w:ascii="標楷體" w:eastAsia="標楷體" w:hAnsi="標楷體" w:cs="Times New Roman"/>
          <w:kern w:val="0"/>
          <w:sz w:val="32"/>
          <w:szCs w:val="32"/>
        </w:rPr>
      </w:pPr>
      <w:r w:rsidRPr="007155DC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科目： </w:t>
      </w:r>
      <w:r w:rsidRPr="007155DC">
        <w:rPr>
          <w:rFonts w:ascii="標楷體" w:eastAsia="標楷體" w:hAnsi="標楷體" w:cs="Times New Roman" w:hint="eastAsia"/>
          <w:kern w:val="0"/>
          <w:sz w:val="32"/>
          <w:szCs w:val="32"/>
          <w:u w:val="single"/>
        </w:rPr>
        <w:t xml:space="preserve">         </w:t>
      </w:r>
      <w:r w:rsidRPr="007155DC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年級：</w:t>
      </w:r>
      <w:r w:rsidRPr="007155DC">
        <w:rPr>
          <w:rFonts w:ascii="標楷體" w:eastAsia="標楷體" w:hAnsi="標楷體" w:cs="Times New Roman" w:hint="eastAsia"/>
          <w:kern w:val="0"/>
          <w:sz w:val="32"/>
          <w:szCs w:val="32"/>
          <w:u w:val="single"/>
        </w:rPr>
        <w:tab/>
        <w:t xml:space="preserve">    </w:t>
      </w:r>
      <w:r w:rsidRPr="007155DC">
        <w:rPr>
          <w:rFonts w:ascii="標楷體" w:eastAsia="標楷體" w:hAnsi="標楷體" w:cs="Times New Roman" w:hint="eastAsia"/>
          <w:kern w:val="0"/>
          <w:sz w:val="32"/>
          <w:szCs w:val="32"/>
        </w:rPr>
        <w:t xml:space="preserve">  命題教師： ________________</w:t>
      </w:r>
    </w:p>
    <w:p w14:paraId="0BC04718" w14:textId="77777777" w:rsidR="0069230D" w:rsidRPr="007155DC" w:rsidRDefault="0069230D" w:rsidP="0069230D">
      <w:pPr>
        <w:rPr>
          <w:rFonts w:ascii="標楷體" w:eastAsia="標楷體" w:hAnsi="標楷體" w:cs="Times New Roman"/>
          <w:sz w:val="28"/>
          <w:szCs w:val="28"/>
        </w:rPr>
      </w:pPr>
      <w:r w:rsidRPr="007155DC">
        <w:rPr>
          <w:rFonts w:ascii="標楷體" w:eastAsia="標楷體" w:hAnsi="標楷體" w:cs="Times New Roman" w:hint="eastAsia"/>
          <w:kern w:val="0"/>
          <w:sz w:val="28"/>
          <w:szCs w:val="28"/>
        </w:rPr>
        <w:t>1.本次試卷分析表</w:t>
      </w:r>
    </w:p>
    <w:tbl>
      <w:tblPr>
        <w:tblpPr w:leftFromText="180" w:rightFromText="180" w:vertAnchor="text" w:horzAnchor="margin" w:tblpXSpec="center" w:tblpY="65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309"/>
        <w:gridCol w:w="1181"/>
        <w:gridCol w:w="1249"/>
        <w:gridCol w:w="2387"/>
        <w:gridCol w:w="1270"/>
      </w:tblGrid>
      <w:tr w:rsidR="0069230D" w:rsidRPr="007155DC" w14:paraId="0D07E131" w14:textId="77777777" w:rsidTr="007D6570">
        <w:trPr>
          <w:trHeight w:val="932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A741CF6" w14:textId="77777777" w:rsidR="0069230D" w:rsidRPr="007155DC" w:rsidRDefault="0069230D" w:rsidP="007D6570">
            <w:pPr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7155DC">
              <w:rPr>
                <w:rFonts w:ascii="標楷體" w:eastAsia="標楷體" w:hAnsi="標楷體" w:cs="新細明體" w:hint="eastAsia"/>
                <w:szCs w:val="24"/>
              </w:rPr>
              <w:t xml:space="preserve">            認知</w:t>
            </w:r>
          </w:p>
          <w:p w14:paraId="038800E2" w14:textId="77777777" w:rsidR="0069230D" w:rsidRPr="007155DC" w:rsidRDefault="0069230D" w:rsidP="007D6570">
            <w:pPr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7155DC">
              <w:rPr>
                <w:rFonts w:ascii="標楷體" w:eastAsia="標楷體" w:hAnsi="標楷體" w:cs="新細明體" w:hint="eastAsia"/>
                <w:szCs w:val="24"/>
              </w:rPr>
              <w:t xml:space="preserve">            目標</w:t>
            </w:r>
          </w:p>
          <w:p w14:paraId="139686B7" w14:textId="77777777" w:rsidR="0069230D" w:rsidRPr="007155DC" w:rsidRDefault="0069230D" w:rsidP="007D6570">
            <w:pPr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7155DC">
              <w:rPr>
                <w:rFonts w:ascii="標楷體" w:eastAsia="標楷體" w:hAnsi="標楷體" w:cs="新細明體" w:hint="eastAsia"/>
                <w:szCs w:val="24"/>
              </w:rPr>
              <w:t>單元名稱</w:t>
            </w:r>
          </w:p>
          <w:p w14:paraId="10BADF31" w14:textId="77777777" w:rsidR="0069230D" w:rsidRPr="007155DC" w:rsidRDefault="0069230D" w:rsidP="007D6570">
            <w:pPr>
              <w:spacing w:line="280" w:lineRule="exact"/>
              <w:rPr>
                <w:rFonts w:ascii="標楷體" w:eastAsia="標楷體" w:hAnsi="標楷體" w:cs="新細明體"/>
                <w:szCs w:val="24"/>
              </w:rPr>
            </w:pPr>
            <w:r w:rsidRPr="007155DC">
              <w:rPr>
                <w:rFonts w:ascii="標楷體" w:eastAsia="標楷體" w:hAnsi="標楷體" w:cs="新細明體" w:hint="eastAsia"/>
                <w:szCs w:val="24"/>
              </w:rPr>
              <w:t>第( )課/單元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23EE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55DC">
              <w:rPr>
                <w:rFonts w:ascii="標楷體" w:eastAsia="標楷體" w:hAnsi="標楷體" w:cs="新細明體" w:hint="eastAsia"/>
                <w:sz w:val="28"/>
                <w:szCs w:val="28"/>
              </w:rPr>
              <w:t>知識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4616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55DC">
              <w:rPr>
                <w:rFonts w:ascii="標楷體" w:eastAsia="標楷體" w:hAnsi="標楷體" w:cs="Times New Roman" w:hint="eastAsia"/>
                <w:sz w:val="28"/>
                <w:szCs w:val="28"/>
              </w:rPr>
              <w:t>理解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B819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55DC">
              <w:rPr>
                <w:rFonts w:ascii="標楷體" w:eastAsia="標楷體" w:hAnsi="標楷體" w:cs="Times New Roman" w:hint="eastAsia"/>
                <w:sz w:val="28"/>
                <w:szCs w:val="28"/>
              </w:rPr>
              <w:t>應用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6576" w14:textId="77777777" w:rsidR="0069230D" w:rsidRPr="007155DC" w:rsidRDefault="0069230D" w:rsidP="007D6570">
            <w:pPr>
              <w:spacing w:line="480" w:lineRule="exact"/>
              <w:ind w:firstLineChars="50" w:firstLine="130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155DC">
              <w:rPr>
                <w:rFonts w:ascii="標楷體" w:eastAsia="標楷體" w:hAnsi="標楷體" w:cs="Times New Roman" w:hint="eastAsia"/>
                <w:sz w:val="26"/>
                <w:szCs w:val="26"/>
              </w:rPr>
              <w:t>高層次認知能力</w:t>
            </w:r>
          </w:p>
          <w:p w14:paraId="35391332" w14:textId="77777777" w:rsidR="0069230D" w:rsidRPr="007155DC" w:rsidRDefault="0069230D" w:rsidP="007D6570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55DC">
              <w:rPr>
                <w:rFonts w:ascii="標楷體" w:eastAsia="標楷體" w:hAnsi="標楷體" w:cs="Times New Roman" w:hint="eastAsia"/>
                <w:sz w:val="26"/>
                <w:szCs w:val="26"/>
              </w:rPr>
              <w:t>分析、綜合、評鑑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28E6" w14:textId="77777777" w:rsidR="0069230D" w:rsidRPr="007155DC" w:rsidRDefault="0069230D" w:rsidP="007D6570">
            <w:pPr>
              <w:widowControl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155DC">
              <w:rPr>
                <w:rFonts w:ascii="標楷體" w:eastAsia="標楷體" w:hAnsi="標楷體" w:cs="Times New Roman" w:hint="eastAsia"/>
                <w:sz w:val="28"/>
                <w:szCs w:val="28"/>
              </w:rPr>
              <w:t>合計</w:t>
            </w:r>
          </w:p>
        </w:tc>
      </w:tr>
      <w:tr w:rsidR="0069230D" w:rsidRPr="007155DC" w14:paraId="069D4F99" w14:textId="77777777" w:rsidTr="007D6570">
        <w:trPr>
          <w:trHeight w:hRule="exact" w:val="63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BBEB" w14:textId="77777777" w:rsidR="0069230D" w:rsidRPr="007155DC" w:rsidRDefault="0069230D" w:rsidP="007D6570">
            <w:pPr>
              <w:widowControl/>
              <w:spacing w:afterLines="50" w:after="18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D2CD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F7A9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0288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0A3B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1F6B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230D" w:rsidRPr="007155DC" w14:paraId="41DB87A9" w14:textId="77777777" w:rsidTr="007D6570">
        <w:trPr>
          <w:trHeight w:hRule="exact" w:val="63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60A5" w14:textId="77777777" w:rsidR="0069230D" w:rsidRPr="007155DC" w:rsidRDefault="0069230D" w:rsidP="007D657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7F66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1D48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39F5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4DEF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B32C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230D" w:rsidRPr="007155DC" w14:paraId="38EEB2A5" w14:textId="77777777" w:rsidTr="007D6570">
        <w:trPr>
          <w:trHeight w:hRule="exact" w:val="63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2ECC" w14:textId="77777777" w:rsidR="0069230D" w:rsidRPr="007155DC" w:rsidRDefault="0069230D" w:rsidP="007D657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F7C4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E1C3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BB3A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5B30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2657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230D" w:rsidRPr="007155DC" w14:paraId="5A41B89A" w14:textId="77777777" w:rsidTr="007D6570">
        <w:trPr>
          <w:trHeight w:hRule="exact" w:val="63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3204" w14:textId="77777777" w:rsidR="0069230D" w:rsidRPr="007155DC" w:rsidRDefault="0069230D" w:rsidP="007D657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A7A2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C612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80AD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220B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FED9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230D" w:rsidRPr="007155DC" w14:paraId="6A06118A" w14:textId="77777777" w:rsidTr="007D6570">
        <w:trPr>
          <w:trHeight w:hRule="exact" w:val="638"/>
        </w:trPr>
        <w:tc>
          <w:tcPr>
            <w:tcW w:w="2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C9C2" w14:textId="77777777" w:rsidR="0069230D" w:rsidRPr="007155DC" w:rsidRDefault="0069230D" w:rsidP="007D6570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DAD6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28E6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BB6D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FD17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59E9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230D" w:rsidRPr="007155DC" w14:paraId="73CFEEBA" w14:textId="77777777" w:rsidTr="007D6570">
        <w:trPr>
          <w:trHeight w:hRule="exact" w:val="63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C96E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7155DC">
              <w:rPr>
                <w:rFonts w:ascii="標楷體" w:eastAsia="標楷體" w:hAnsi="標楷體" w:cs="Times New Roman" w:hint="eastAsia"/>
                <w:b/>
                <w:szCs w:val="24"/>
              </w:rPr>
              <w:t>小  計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42D2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6588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D3D1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E8B8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4FC" w14:textId="77777777" w:rsidR="0069230D" w:rsidRPr="007155DC" w:rsidRDefault="0069230D" w:rsidP="007D6570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</w:tbl>
    <w:p w14:paraId="0B0644D8" w14:textId="77777777" w:rsidR="0069230D" w:rsidRPr="007155DC" w:rsidRDefault="0069230D" w:rsidP="0069230D">
      <w:pPr>
        <w:rPr>
          <w:rFonts w:ascii="Times New Roman" w:eastAsia="標楷體" w:hAnsi="Times New Roman" w:cs="Times New Roman"/>
          <w:sz w:val="30"/>
          <w:szCs w:val="30"/>
        </w:rPr>
      </w:pPr>
    </w:p>
    <w:p w14:paraId="0A8BBBE8" w14:textId="77777777" w:rsidR="0069230D" w:rsidRPr="007155DC" w:rsidRDefault="0069230D" w:rsidP="0069230D">
      <w:pPr>
        <w:rPr>
          <w:rFonts w:ascii="Times New Roman" w:eastAsia="標楷體" w:hAnsi="Times New Roman" w:cs="Times New Roman"/>
          <w:sz w:val="28"/>
          <w:szCs w:val="28"/>
        </w:rPr>
      </w:pPr>
      <w:r w:rsidRPr="007155DC">
        <w:rPr>
          <w:rFonts w:ascii="Times New Roman" w:eastAsia="標楷體" w:hAnsi="Times New Roman" w:cs="Times New Roman" w:hint="eastAsia"/>
          <w:sz w:val="28"/>
          <w:szCs w:val="28"/>
        </w:rPr>
        <w:t xml:space="preserve">2. </w:t>
      </w:r>
      <w:r w:rsidRPr="007155DC">
        <w:rPr>
          <w:rFonts w:ascii="Times New Roman" w:eastAsia="標楷體" w:hAnsi="Times New Roman" w:cs="Times New Roman" w:hint="eastAsia"/>
          <w:sz w:val="28"/>
          <w:szCs w:val="28"/>
        </w:rPr>
        <w:t>本次試卷分析</w:t>
      </w:r>
      <w:r w:rsidRPr="007155D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7155DC">
        <w:rPr>
          <w:rFonts w:ascii="Times New Roman" w:eastAsia="標楷體" w:hAnsi="Times New Roman" w:cs="Times New Roman" w:hint="eastAsia"/>
          <w:sz w:val="28"/>
          <w:szCs w:val="28"/>
        </w:rPr>
        <w:t>選項請打Ⅴ</w:t>
      </w:r>
      <w:r w:rsidRPr="007155DC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1940"/>
        <w:gridCol w:w="2420"/>
        <w:gridCol w:w="2160"/>
        <w:gridCol w:w="1271"/>
      </w:tblGrid>
      <w:tr w:rsidR="0069230D" w:rsidRPr="007155DC" w14:paraId="5453AD43" w14:textId="77777777" w:rsidTr="007D6570">
        <w:trPr>
          <w:trHeight w:val="1553"/>
        </w:trPr>
        <w:tc>
          <w:tcPr>
            <w:tcW w:w="1939" w:type="dxa"/>
            <w:shd w:val="clear" w:color="auto" w:fill="auto"/>
          </w:tcPr>
          <w:p w14:paraId="2DB477EB" w14:textId="77777777" w:rsidR="0069230D" w:rsidRPr="007155DC" w:rsidRDefault="0069230D" w:rsidP="007D657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55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試題審題指標</w:t>
            </w:r>
          </w:p>
        </w:tc>
        <w:tc>
          <w:tcPr>
            <w:tcW w:w="1940" w:type="dxa"/>
            <w:shd w:val="clear" w:color="auto" w:fill="auto"/>
          </w:tcPr>
          <w:p w14:paraId="7F693487" w14:textId="77777777" w:rsidR="0069230D" w:rsidRPr="007155DC" w:rsidRDefault="0069230D" w:rsidP="007D657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55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非常良好</w:t>
            </w:r>
          </w:p>
        </w:tc>
        <w:tc>
          <w:tcPr>
            <w:tcW w:w="2420" w:type="dxa"/>
            <w:shd w:val="clear" w:color="auto" w:fill="auto"/>
          </w:tcPr>
          <w:p w14:paraId="02112E29" w14:textId="77777777" w:rsidR="0069230D" w:rsidRPr="007155DC" w:rsidRDefault="0069230D" w:rsidP="007D657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55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良好</w:t>
            </w:r>
          </w:p>
          <w:p w14:paraId="68248BF8" w14:textId="77777777" w:rsidR="0069230D" w:rsidRPr="007155DC" w:rsidRDefault="0069230D" w:rsidP="007D657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55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155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如能改進則更佳</w:t>
            </w:r>
            <w:r w:rsidRPr="007155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5D1AA853" w14:textId="77777777" w:rsidR="0069230D" w:rsidRPr="007155DC" w:rsidRDefault="0069230D" w:rsidP="007D657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55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尚可</w:t>
            </w:r>
            <w:r w:rsidRPr="007155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155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仍須再改進</w:t>
            </w:r>
            <w:r w:rsidRPr="007155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271" w:type="dxa"/>
            <w:shd w:val="clear" w:color="auto" w:fill="auto"/>
          </w:tcPr>
          <w:p w14:paraId="62B852F7" w14:textId="77777777" w:rsidR="0069230D" w:rsidRPr="007155DC" w:rsidRDefault="0069230D" w:rsidP="007D657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55D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需加強</w:t>
            </w:r>
          </w:p>
        </w:tc>
      </w:tr>
      <w:tr w:rsidR="0069230D" w:rsidRPr="007155DC" w14:paraId="5128113E" w14:textId="77777777" w:rsidTr="007D6570">
        <w:trPr>
          <w:trHeight w:val="760"/>
        </w:trPr>
        <w:tc>
          <w:tcPr>
            <w:tcW w:w="1939" w:type="dxa"/>
            <w:shd w:val="clear" w:color="auto" w:fill="auto"/>
          </w:tcPr>
          <w:p w14:paraId="292AD3E2" w14:textId="77777777" w:rsidR="0069230D" w:rsidRPr="007155DC" w:rsidRDefault="0069230D" w:rsidP="007D657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155D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符合教學目標</w:t>
            </w:r>
          </w:p>
        </w:tc>
        <w:tc>
          <w:tcPr>
            <w:tcW w:w="1940" w:type="dxa"/>
            <w:shd w:val="clear" w:color="auto" w:fill="auto"/>
          </w:tcPr>
          <w:p w14:paraId="6B0F5832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</w:tcPr>
          <w:p w14:paraId="46B760DD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040BCAF1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14:paraId="53752C0F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9230D" w:rsidRPr="007155DC" w14:paraId="3B1AB422" w14:textId="77777777" w:rsidTr="007D6570">
        <w:trPr>
          <w:trHeight w:val="776"/>
        </w:trPr>
        <w:tc>
          <w:tcPr>
            <w:tcW w:w="1939" w:type="dxa"/>
            <w:shd w:val="clear" w:color="auto" w:fill="auto"/>
          </w:tcPr>
          <w:p w14:paraId="092A508B" w14:textId="77777777" w:rsidR="0069230D" w:rsidRPr="007155DC" w:rsidRDefault="0069230D" w:rsidP="007D657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155D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題目類型多元</w:t>
            </w:r>
          </w:p>
        </w:tc>
        <w:tc>
          <w:tcPr>
            <w:tcW w:w="1940" w:type="dxa"/>
            <w:shd w:val="clear" w:color="auto" w:fill="auto"/>
          </w:tcPr>
          <w:p w14:paraId="37608FE1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</w:tcPr>
          <w:p w14:paraId="0E7C8B19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5AF1082F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14:paraId="6BD3E590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9230D" w:rsidRPr="007155DC" w14:paraId="3D17B149" w14:textId="77777777" w:rsidTr="007D6570">
        <w:trPr>
          <w:trHeight w:val="776"/>
        </w:trPr>
        <w:tc>
          <w:tcPr>
            <w:tcW w:w="1939" w:type="dxa"/>
            <w:shd w:val="clear" w:color="auto" w:fill="auto"/>
          </w:tcPr>
          <w:p w14:paraId="0A7D48B5" w14:textId="77777777" w:rsidR="0069230D" w:rsidRPr="007155DC" w:rsidRDefault="0069230D" w:rsidP="007D657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155D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難易度適中</w:t>
            </w:r>
          </w:p>
        </w:tc>
        <w:tc>
          <w:tcPr>
            <w:tcW w:w="1940" w:type="dxa"/>
            <w:shd w:val="clear" w:color="auto" w:fill="auto"/>
          </w:tcPr>
          <w:p w14:paraId="035AFEC1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</w:tcPr>
          <w:p w14:paraId="54EBF207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7AB0CE0E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14:paraId="6BDDF548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9230D" w:rsidRPr="007155DC" w14:paraId="55A6FB25" w14:textId="77777777" w:rsidTr="007D6570">
        <w:trPr>
          <w:trHeight w:val="760"/>
        </w:trPr>
        <w:tc>
          <w:tcPr>
            <w:tcW w:w="1939" w:type="dxa"/>
            <w:shd w:val="clear" w:color="auto" w:fill="auto"/>
          </w:tcPr>
          <w:p w14:paraId="50F9072C" w14:textId="77777777" w:rsidR="0069230D" w:rsidRPr="007155DC" w:rsidRDefault="0069230D" w:rsidP="007D6570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155DC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具有鑑別度</w:t>
            </w:r>
          </w:p>
        </w:tc>
        <w:tc>
          <w:tcPr>
            <w:tcW w:w="1940" w:type="dxa"/>
            <w:shd w:val="clear" w:color="auto" w:fill="auto"/>
          </w:tcPr>
          <w:p w14:paraId="7C951206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20" w:type="dxa"/>
            <w:shd w:val="clear" w:color="auto" w:fill="auto"/>
          </w:tcPr>
          <w:p w14:paraId="7DE177B9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14:paraId="4DBAE4AD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14:paraId="15E38D0D" w14:textId="77777777" w:rsidR="0069230D" w:rsidRPr="007155DC" w:rsidRDefault="0069230D" w:rsidP="007D657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1FDA8F7" w14:textId="77777777" w:rsidR="0069230D" w:rsidRPr="007155DC" w:rsidRDefault="0069230D" w:rsidP="0069230D">
      <w:pPr>
        <w:rPr>
          <w:rFonts w:ascii="Times New Roman" w:eastAsia="標楷體" w:hAnsi="Times New Roman" w:cs="Times New Roman"/>
          <w:szCs w:val="24"/>
        </w:rPr>
      </w:pPr>
    </w:p>
    <w:p w14:paraId="7B47BC21" w14:textId="77777777" w:rsidR="0069230D" w:rsidRPr="008162AF" w:rsidRDefault="0069230D" w:rsidP="0069230D">
      <w:pPr>
        <w:spacing w:beforeLines="50" w:before="180"/>
        <w:rPr>
          <w:rFonts w:ascii="Times New Roman" w:eastAsia="標楷體" w:hAnsi="Times New Roman" w:cs="Times New Roman"/>
          <w:sz w:val="28"/>
          <w:szCs w:val="28"/>
        </w:rPr>
      </w:pPr>
      <w:r w:rsidRPr="007155DC">
        <w:rPr>
          <w:rFonts w:ascii="標楷體" w:eastAsia="標楷體" w:hAnsi="標楷體" w:cs="Times New Roman" w:hint="eastAsia"/>
          <w:sz w:val="28"/>
          <w:szCs w:val="28"/>
        </w:rPr>
        <w:t>※</w:t>
      </w:r>
      <w:r w:rsidRPr="007155DC">
        <w:rPr>
          <w:rFonts w:ascii="Times New Roman" w:eastAsia="標楷體" w:hAnsi="Times New Roman" w:cs="Times New Roman" w:hint="eastAsia"/>
          <w:sz w:val="28"/>
          <w:szCs w:val="28"/>
        </w:rPr>
        <w:t>命題教師簽名：</w:t>
      </w:r>
      <w:r w:rsidRPr="007155DC">
        <w:rPr>
          <w:rFonts w:ascii="Times New Roman" w:eastAsia="標楷體" w:hAnsi="Times New Roman" w:cs="Times New Roman" w:hint="eastAsia"/>
          <w:sz w:val="28"/>
          <w:szCs w:val="28"/>
        </w:rPr>
        <w:t>__________</w:t>
      </w:r>
      <w:r w:rsidRPr="007155DC">
        <w:rPr>
          <w:rFonts w:ascii="Times New Roman" w:eastAsia="標楷體" w:hAnsi="Times New Roman" w:cs="Times New Roman" w:hint="eastAsia"/>
          <w:sz w:val="28"/>
          <w:szCs w:val="28"/>
        </w:rPr>
        <w:t>研發組長：</w:t>
      </w:r>
      <w:r w:rsidRPr="007155DC">
        <w:rPr>
          <w:rFonts w:ascii="Times New Roman" w:eastAsia="標楷體" w:hAnsi="Times New Roman" w:cs="Times New Roman" w:hint="eastAsia"/>
          <w:sz w:val="28"/>
          <w:szCs w:val="28"/>
        </w:rPr>
        <w:t>___________</w:t>
      </w:r>
      <w:r w:rsidRPr="007155DC">
        <w:rPr>
          <w:rFonts w:ascii="Times New Roman" w:eastAsia="標楷體" w:hAnsi="Times New Roman" w:cs="Times New Roman" w:hint="eastAsia"/>
          <w:sz w:val="28"/>
          <w:szCs w:val="28"/>
        </w:rPr>
        <w:t>教務主任：</w:t>
      </w:r>
      <w:r w:rsidRPr="007155DC">
        <w:rPr>
          <w:rFonts w:ascii="Times New Roman" w:eastAsia="標楷體" w:hAnsi="Times New Roman" w:cs="Times New Roman" w:hint="eastAsia"/>
          <w:sz w:val="28"/>
          <w:szCs w:val="28"/>
        </w:rPr>
        <w:t>_____</w:t>
      </w:r>
      <w:r>
        <w:rPr>
          <w:rFonts w:ascii="Times New Roman" w:eastAsia="標楷體" w:hAnsi="Times New Roman" w:cs="Times New Roman"/>
          <w:sz w:val="28"/>
          <w:szCs w:val="28"/>
        </w:rPr>
        <w:t>______</w:t>
      </w:r>
    </w:p>
    <w:p w14:paraId="0A094B3C" w14:textId="77777777" w:rsidR="0069230D" w:rsidRPr="008162AF" w:rsidRDefault="0069230D" w:rsidP="0069230D">
      <w:pPr>
        <w:rPr>
          <w:rFonts w:ascii="Times New Roman" w:eastAsia="標楷體" w:hAnsi="Times New Roman" w:cs="Times New Roman"/>
          <w:sz w:val="28"/>
          <w:szCs w:val="28"/>
        </w:rPr>
      </w:pPr>
      <w:r w:rsidRPr="007155DC">
        <w:rPr>
          <w:rFonts w:ascii="標楷體" w:eastAsia="標楷體" w:hAnsi="標楷體" w:cs="Times New Roman" w:hint="eastAsia"/>
          <w:sz w:val="28"/>
          <w:szCs w:val="28"/>
        </w:rPr>
        <w:t>※</w:t>
      </w:r>
      <w:r w:rsidRPr="007155DC">
        <w:rPr>
          <w:rFonts w:ascii="Times New Roman" w:eastAsia="標楷體" w:hAnsi="Times New Roman" w:cs="Times New Roman" w:hint="eastAsia"/>
          <w:sz w:val="28"/>
          <w:szCs w:val="28"/>
        </w:rPr>
        <w:t>共同任教領域老師簽名：</w:t>
      </w:r>
      <w:r w:rsidRPr="007155DC">
        <w:rPr>
          <w:rFonts w:ascii="Times New Roman" w:eastAsia="標楷體" w:hAnsi="Times New Roman" w:cs="Times New Roman" w:hint="eastAsia"/>
          <w:sz w:val="28"/>
          <w:szCs w:val="28"/>
        </w:rPr>
        <w:t>__________________________________________</w:t>
      </w:r>
    </w:p>
    <w:p w14:paraId="2197EFFA" w14:textId="052F7A73" w:rsidR="0069230D" w:rsidRPr="00D5261A" w:rsidRDefault="000E43A0" w:rsidP="0069230D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cs="Times New Roman" w:hint="eastAsia"/>
          <w:noProof/>
          <w:kern w:val="0"/>
          <w:sz w:val="36"/>
          <w:szCs w:val="36"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95231" wp14:editId="0E52CF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5325" cy="336550"/>
                <wp:effectExtent l="0" t="0" r="28575" b="25400"/>
                <wp:wrapNone/>
                <wp:docPr id="30362018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A6AFA" w14:textId="09F418F7" w:rsidR="000E43A0" w:rsidRPr="0069230D" w:rsidRDefault="000E43A0" w:rsidP="000E43A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69230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9795231" id="_x0000_s1027" type="#_x0000_t202" style="position:absolute;left:0;text-align:left;margin-left:0;margin-top:0;width:54.75pt;height:2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" fillcolor="white [3201]" strokeweight=".5pt">
                <v:textbox>
                  <w:txbxContent>
                    <w:p w14:paraId="1FFA6AFA" w14:textId="09F418F7" w:rsidR="000E43A0" w:rsidRPr="0069230D" w:rsidRDefault="000E43A0" w:rsidP="000E43A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69230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69230D" w:rsidRPr="00D5261A">
        <w:rPr>
          <w:rFonts w:ascii="標楷體" w:eastAsia="標楷體" w:hAnsi="標楷體" w:hint="eastAsia"/>
          <w:sz w:val="40"/>
          <w:szCs w:val="40"/>
          <w:lang w:eastAsia="zh-HK"/>
        </w:rPr>
        <w:t>屏東縣四維國小教師審題紀錄</w:t>
      </w:r>
    </w:p>
    <w:p w14:paraId="5CDDFF9E" w14:textId="77777777" w:rsidR="0069230D" w:rsidRPr="00D5261A" w:rsidRDefault="0069230D" w:rsidP="0069230D">
      <w:pPr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學年度第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D5261A">
        <w:rPr>
          <w:rFonts w:ascii="標楷體" w:eastAsia="標楷體" w:hAnsi="標楷體" w:hint="eastAsia"/>
          <w:sz w:val="28"/>
          <w:szCs w:val="28"/>
          <w:lang w:eastAsia="zh-HK"/>
        </w:rPr>
        <w:t>學期第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</w:t>
      </w:r>
      <w:r w:rsidRPr="00D5261A">
        <w:rPr>
          <w:rFonts w:ascii="標楷體" w:eastAsia="標楷體" w:hAnsi="標楷體" w:hint="eastAsia"/>
          <w:sz w:val="28"/>
          <w:szCs w:val="28"/>
          <w:lang w:eastAsia="zh-HK"/>
        </w:rPr>
        <w:t>次定期評量</w:t>
      </w:r>
    </w:p>
    <w:p w14:paraId="4BA43A46" w14:textId="77777777" w:rsidR="0069230D" w:rsidRDefault="0069230D" w:rsidP="0069230D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【 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 xml:space="preserve">】年級   </w:t>
      </w:r>
      <w:r w:rsidRPr="00D5187A">
        <w:rPr>
          <w:rFonts w:ascii="標楷體" w:eastAsia="標楷體" w:hAnsi="標楷體" w:hint="eastAsia"/>
          <w:sz w:val="28"/>
          <w:szCs w:val="28"/>
          <w:lang w:eastAsia="zh-HK"/>
        </w:rPr>
        <w:t>出題</w:t>
      </w:r>
      <w:r w:rsidRPr="00D5187A">
        <w:rPr>
          <w:rFonts w:ascii="標楷體" w:eastAsia="標楷體" w:hAnsi="標楷體" w:hint="eastAsia"/>
          <w:sz w:val="28"/>
          <w:szCs w:val="28"/>
        </w:rPr>
        <w:t>、</w:t>
      </w:r>
      <w:r w:rsidRPr="00D5187A">
        <w:rPr>
          <w:rFonts w:ascii="標楷體" w:eastAsia="標楷體" w:hAnsi="標楷體" w:hint="eastAsia"/>
          <w:sz w:val="28"/>
          <w:szCs w:val="28"/>
          <w:lang w:eastAsia="zh-HK"/>
        </w:rPr>
        <w:t>審題科目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</w:p>
    <w:p w14:paraId="765C5C27" w14:textId="77777777" w:rsidR="0069230D" w:rsidRPr="00855C86" w:rsidRDefault="0069230D" w:rsidP="0069230D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855C86">
        <w:rPr>
          <w:rFonts w:ascii="標楷體" w:eastAsia="標楷體" w:hAnsi="標楷體" w:hint="eastAsia"/>
          <w:sz w:val="28"/>
          <w:szCs w:val="28"/>
          <w:lang w:eastAsia="zh-HK"/>
        </w:rPr>
        <w:t>學生學習綜合表現分析與建議</w:t>
      </w:r>
      <w:r w:rsidRPr="00855C86">
        <w:rPr>
          <w:rFonts w:ascii="標楷體" w:eastAsia="標楷體" w:hAnsi="標楷體" w:hint="eastAsia"/>
          <w:sz w:val="28"/>
          <w:szCs w:val="28"/>
        </w:rPr>
        <w:t xml:space="preserve">：                                            </w:t>
      </w:r>
    </w:p>
    <w:p w14:paraId="5048445F" w14:textId="77777777" w:rsidR="0069230D" w:rsidRDefault="0069230D" w:rsidP="0069230D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7F73C241" w14:textId="77777777" w:rsidR="0069230D" w:rsidRDefault="0069230D" w:rsidP="0069230D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</w:t>
      </w:r>
    </w:p>
    <w:p w14:paraId="16F03E56" w14:textId="77777777" w:rsidR="0069230D" w:rsidRDefault="0069230D" w:rsidP="0069230D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未達學習目標學生之分析與補救措施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9943380" w14:textId="77777777" w:rsidR="0069230D" w:rsidRDefault="0069230D" w:rsidP="0069230D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     </w:t>
      </w:r>
    </w:p>
    <w:p w14:paraId="65886933" w14:textId="77777777" w:rsidR="0069230D" w:rsidRDefault="0069230D" w:rsidP="0069230D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</w:t>
      </w:r>
    </w:p>
    <w:p w14:paraId="3D38B01B" w14:textId="77777777" w:rsidR="0069230D" w:rsidRPr="00455859" w:rsidRDefault="0069230D" w:rsidP="0069230D">
      <w:pPr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</w:p>
    <w:p w14:paraId="42C8C8D6" w14:textId="77777777" w:rsidR="0069230D" w:rsidRDefault="0069230D" w:rsidP="0069230D">
      <w:pPr>
        <w:spacing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3.全學年學生成績表現(由教務處填寫)：</w:t>
      </w:r>
    </w:p>
    <w:tbl>
      <w:tblPr>
        <w:tblStyle w:val="a4"/>
        <w:tblW w:w="9819" w:type="dxa"/>
        <w:tblLook w:val="04A0" w:firstRow="1" w:lastRow="0" w:firstColumn="1" w:lastColumn="0" w:noHBand="0" w:noVBand="1"/>
      </w:tblPr>
      <w:tblGrid>
        <w:gridCol w:w="2362"/>
        <w:gridCol w:w="2477"/>
        <w:gridCol w:w="2503"/>
        <w:gridCol w:w="2477"/>
      </w:tblGrid>
      <w:tr w:rsidR="0069230D" w14:paraId="2EB4F6AF" w14:textId="77777777" w:rsidTr="007D6570">
        <w:trPr>
          <w:trHeight w:val="492"/>
        </w:trPr>
        <w:tc>
          <w:tcPr>
            <w:tcW w:w="2362" w:type="dxa"/>
          </w:tcPr>
          <w:p w14:paraId="2BCD8918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2477" w:type="dxa"/>
          </w:tcPr>
          <w:p w14:paraId="07111EE9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503" w:type="dxa"/>
          </w:tcPr>
          <w:p w14:paraId="36DB852C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2477" w:type="dxa"/>
          </w:tcPr>
          <w:p w14:paraId="1E90A920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</w:tr>
      <w:tr w:rsidR="0069230D" w14:paraId="275973C4" w14:textId="77777777" w:rsidTr="007D6570">
        <w:trPr>
          <w:trHeight w:val="481"/>
        </w:trPr>
        <w:tc>
          <w:tcPr>
            <w:tcW w:w="2362" w:type="dxa"/>
          </w:tcPr>
          <w:p w14:paraId="6F686B0B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100分</w:t>
            </w:r>
          </w:p>
        </w:tc>
        <w:tc>
          <w:tcPr>
            <w:tcW w:w="2477" w:type="dxa"/>
          </w:tcPr>
          <w:p w14:paraId="13DF6C2D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503" w:type="dxa"/>
          </w:tcPr>
          <w:p w14:paraId="7D45B277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40~49分</w:t>
            </w:r>
          </w:p>
        </w:tc>
        <w:tc>
          <w:tcPr>
            <w:tcW w:w="2477" w:type="dxa"/>
          </w:tcPr>
          <w:p w14:paraId="75DC814E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69230D" w14:paraId="0A3B2531" w14:textId="77777777" w:rsidTr="007D6570">
        <w:trPr>
          <w:trHeight w:val="492"/>
        </w:trPr>
        <w:tc>
          <w:tcPr>
            <w:tcW w:w="2362" w:type="dxa"/>
          </w:tcPr>
          <w:p w14:paraId="2DBAE55E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90~99分</w:t>
            </w:r>
          </w:p>
        </w:tc>
        <w:tc>
          <w:tcPr>
            <w:tcW w:w="2477" w:type="dxa"/>
          </w:tcPr>
          <w:p w14:paraId="75FE25B4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503" w:type="dxa"/>
          </w:tcPr>
          <w:p w14:paraId="31F97370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30~39分</w:t>
            </w:r>
          </w:p>
        </w:tc>
        <w:tc>
          <w:tcPr>
            <w:tcW w:w="2477" w:type="dxa"/>
          </w:tcPr>
          <w:p w14:paraId="49CE4BB4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69230D" w14:paraId="239948F5" w14:textId="77777777" w:rsidTr="007D6570">
        <w:trPr>
          <w:trHeight w:val="492"/>
        </w:trPr>
        <w:tc>
          <w:tcPr>
            <w:tcW w:w="2362" w:type="dxa"/>
          </w:tcPr>
          <w:p w14:paraId="1A0E7263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80~89分</w:t>
            </w:r>
          </w:p>
        </w:tc>
        <w:tc>
          <w:tcPr>
            <w:tcW w:w="2477" w:type="dxa"/>
          </w:tcPr>
          <w:p w14:paraId="37471289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503" w:type="dxa"/>
          </w:tcPr>
          <w:p w14:paraId="3C9EF20E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20~29分</w:t>
            </w:r>
          </w:p>
        </w:tc>
        <w:tc>
          <w:tcPr>
            <w:tcW w:w="2477" w:type="dxa"/>
          </w:tcPr>
          <w:p w14:paraId="38B8C639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69230D" w14:paraId="5EF2BC97" w14:textId="77777777" w:rsidTr="007D6570">
        <w:trPr>
          <w:trHeight w:val="481"/>
        </w:trPr>
        <w:tc>
          <w:tcPr>
            <w:tcW w:w="2362" w:type="dxa"/>
          </w:tcPr>
          <w:p w14:paraId="4A90A716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70~79分</w:t>
            </w:r>
          </w:p>
        </w:tc>
        <w:tc>
          <w:tcPr>
            <w:tcW w:w="2477" w:type="dxa"/>
          </w:tcPr>
          <w:p w14:paraId="2A66C6CB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503" w:type="dxa"/>
          </w:tcPr>
          <w:p w14:paraId="43E51E61" w14:textId="77777777" w:rsidR="0069230D" w:rsidRDefault="0069230D" w:rsidP="007D6570">
            <w:pPr>
              <w:spacing w:line="50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10~19分</w:t>
            </w:r>
          </w:p>
        </w:tc>
        <w:tc>
          <w:tcPr>
            <w:tcW w:w="2477" w:type="dxa"/>
          </w:tcPr>
          <w:p w14:paraId="47CB57C3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69230D" w14:paraId="7D548978" w14:textId="77777777" w:rsidTr="007D6570">
        <w:trPr>
          <w:trHeight w:val="492"/>
        </w:trPr>
        <w:tc>
          <w:tcPr>
            <w:tcW w:w="2362" w:type="dxa"/>
          </w:tcPr>
          <w:p w14:paraId="2139C426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60~69分</w:t>
            </w:r>
          </w:p>
        </w:tc>
        <w:tc>
          <w:tcPr>
            <w:tcW w:w="2477" w:type="dxa"/>
          </w:tcPr>
          <w:p w14:paraId="4026B0BC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503" w:type="dxa"/>
          </w:tcPr>
          <w:p w14:paraId="2756E85A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1~9分</w:t>
            </w:r>
          </w:p>
        </w:tc>
        <w:tc>
          <w:tcPr>
            <w:tcW w:w="2477" w:type="dxa"/>
          </w:tcPr>
          <w:p w14:paraId="4C1C862F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69230D" w14:paraId="2342E16E" w14:textId="77777777" w:rsidTr="007D6570">
        <w:trPr>
          <w:trHeight w:val="481"/>
        </w:trPr>
        <w:tc>
          <w:tcPr>
            <w:tcW w:w="2362" w:type="dxa"/>
          </w:tcPr>
          <w:p w14:paraId="2F2ABCFA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50~59分</w:t>
            </w:r>
          </w:p>
        </w:tc>
        <w:tc>
          <w:tcPr>
            <w:tcW w:w="2477" w:type="dxa"/>
          </w:tcPr>
          <w:p w14:paraId="15A08A61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  <w:tc>
          <w:tcPr>
            <w:tcW w:w="2503" w:type="dxa"/>
          </w:tcPr>
          <w:p w14:paraId="4AE9709F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0分</w:t>
            </w:r>
          </w:p>
        </w:tc>
        <w:tc>
          <w:tcPr>
            <w:tcW w:w="2477" w:type="dxa"/>
          </w:tcPr>
          <w:p w14:paraId="7892653E" w14:textId="77777777" w:rsidR="0069230D" w:rsidRDefault="0069230D" w:rsidP="007D6570">
            <w:pPr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</w:tbl>
    <w:p w14:paraId="2EBA4E0F" w14:textId="62F7A4E9" w:rsidR="0012083D" w:rsidRPr="0069230D" w:rsidRDefault="0069230D" w:rsidP="0069230D">
      <w:pPr>
        <w:spacing w:beforeLines="50" w:before="180"/>
        <w:rPr>
          <w:rFonts w:ascii="標楷體" w:eastAsia="標楷體" w:hAnsi="標楷體" w:cs="Times New Roman"/>
          <w:kern w:val="0"/>
          <w:sz w:val="36"/>
          <w:szCs w:val="36"/>
        </w:rPr>
      </w:pPr>
      <w:r w:rsidRPr="00D5187A">
        <w:rPr>
          <w:rFonts w:ascii="標楷體" w:eastAsia="標楷體" w:hAnsi="標楷體" w:hint="eastAsia"/>
          <w:sz w:val="28"/>
          <w:szCs w:val="28"/>
          <w:lang w:eastAsia="zh-HK"/>
        </w:rPr>
        <w:t>共同任教領域教師</w:t>
      </w:r>
      <w:r>
        <w:rPr>
          <w:rFonts w:ascii="標楷體" w:eastAsia="標楷體" w:hAnsi="標楷體" w:hint="eastAsia"/>
          <w:sz w:val="28"/>
          <w:szCs w:val="28"/>
        </w:rPr>
        <w:t>簽名</w:t>
      </w:r>
      <w:r w:rsidRPr="00D5187A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__________________________________</w:t>
      </w:r>
    </w:p>
    <w:sectPr w:rsidR="0012083D" w:rsidRPr="0069230D" w:rsidSect="0016439B">
      <w:footerReference w:type="default" r:id="rId10"/>
      <w:pgSz w:w="11906" w:h="16838"/>
      <w:pgMar w:top="851" w:right="1134" w:bottom="1134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55D0A" w14:textId="77777777" w:rsidR="00B814C7" w:rsidRDefault="00B814C7" w:rsidP="0016439B">
      <w:r>
        <w:separator/>
      </w:r>
    </w:p>
  </w:endnote>
  <w:endnote w:type="continuationSeparator" w:id="0">
    <w:p w14:paraId="6302816A" w14:textId="77777777" w:rsidR="00B814C7" w:rsidRDefault="00B814C7" w:rsidP="0016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 0.94"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7F5FA" w14:textId="674F251B" w:rsidR="0016439B" w:rsidRPr="0016439B" w:rsidRDefault="0016439B" w:rsidP="0016439B">
    <w:pPr>
      <w:pStyle w:val="a7"/>
      <w:jc w:val="center"/>
      <w:rPr>
        <w:rFonts w:ascii="標楷體" w:eastAsia="標楷體" w:hAnsi="標楷體" w:cs="芫荽 0.94"/>
      </w:rPr>
    </w:pPr>
    <w:r w:rsidRPr="0016439B">
      <w:rPr>
        <w:rFonts w:ascii="標楷體" w:eastAsia="標楷體" w:hAnsi="標楷體" w:cs="芫荽 0.94" w:hint="eastAsia"/>
      </w:rPr>
      <w:t>~</w:t>
    </w:r>
    <w:r w:rsidRPr="0016439B">
      <w:rPr>
        <w:rFonts w:ascii="標楷體" w:eastAsia="標楷體" w:hAnsi="標楷體" w:cs="芫荽 0.94"/>
      </w:rPr>
      <w:fldChar w:fldCharType="begin"/>
    </w:r>
    <w:r w:rsidRPr="0016439B">
      <w:rPr>
        <w:rFonts w:ascii="標楷體" w:eastAsia="標楷體" w:hAnsi="標楷體" w:cs="芫荽 0.94"/>
      </w:rPr>
      <w:instrText>PAGE   \* MERGEFORMAT</w:instrText>
    </w:r>
    <w:r w:rsidRPr="0016439B">
      <w:rPr>
        <w:rFonts w:ascii="標楷體" w:eastAsia="標楷體" w:hAnsi="標楷體" w:cs="芫荽 0.94"/>
      </w:rPr>
      <w:fldChar w:fldCharType="separate"/>
    </w:r>
    <w:r w:rsidRPr="0016439B">
      <w:rPr>
        <w:rFonts w:ascii="標楷體" w:eastAsia="標楷體" w:hAnsi="標楷體" w:cs="芫荽 0.94"/>
        <w:lang w:val="zh-TW"/>
      </w:rPr>
      <w:t>1</w:t>
    </w:r>
    <w:r w:rsidRPr="0016439B">
      <w:rPr>
        <w:rFonts w:ascii="標楷體" w:eastAsia="標楷體" w:hAnsi="標楷體" w:cs="芫荽 0.94"/>
      </w:rPr>
      <w:fldChar w:fldCharType="end"/>
    </w:r>
    <w:r w:rsidRPr="0016439B">
      <w:rPr>
        <w:rFonts w:ascii="標楷體" w:eastAsia="標楷體" w:hAnsi="標楷體" w:cs="芫荽 0.94" w:hint="eastAsia"/>
      </w:rPr>
      <w:t>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459D7" w14:textId="77777777" w:rsidR="00B814C7" w:rsidRDefault="00B814C7" w:rsidP="0016439B">
      <w:r>
        <w:separator/>
      </w:r>
    </w:p>
  </w:footnote>
  <w:footnote w:type="continuationSeparator" w:id="0">
    <w:p w14:paraId="6F2A45D7" w14:textId="77777777" w:rsidR="00B814C7" w:rsidRDefault="00B814C7" w:rsidP="0016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34.5pt;height:6pt;visibility:visible;mso-wrap-style:square" o:bullet="t" filled="t">
        <v:imagedata r:id="rId1" o:title=""/>
        <o:lock v:ext="edit" aspectratio="f"/>
      </v:shape>
    </w:pict>
  </w:numPicBullet>
  <w:numPicBullet w:numPicBulletId="1">
    <w:pict>
      <v:shape id="_x0000_i1182" type="#_x0000_t75" style="width:33pt;height:40.5pt;visibility:visible;mso-wrap-style:square" o:bullet="t">
        <v:imagedata r:id="rId2" o:title=""/>
      </v:shape>
    </w:pict>
  </w:numPicBullet>
  <w:abstractNum w:abstractNumId="0" w15:restartNumberingAfterBreak="0">
    <w:nsid w:val="02551ECC"/>
    <w:multiLevelType w:val="hybridMultilevel"/>
    <w:tmpl w:val="AE6007A2"/>
    <w:lvl w:ilvl="0" w:tplc="36560F4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394526"/>
    <w:multiLevelType w:val="hybridMultilevel"/>
    <w:tmpl w:val="20722D1A"/>
    <w:lvl w:ilvl="0" w:tplc="0ABAF0C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0B446F"/>
    <w:multiLevelType w:val="hybridMultilevel"/>
    <w:tmpl w:val="9FFE75CE"/>
    <w:lvl w:ilvl="0" w:tplc="E8AA5296">
      <w:start w:val="3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1AFA2963"/>
    <w:multiLevelType w:val="hybridMultilevel"/>
    <w:tmpl w:val="84BE1542"/>
    <w:lvl w:ilvl="0" w:tplc="3BAEEEA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C6406E"/>
    <w:multiLevelType w:val="hybridMultilevel"/>
    <w:tmpl w:val="50788262"/>
    <w:lvl w:ilvl="0" w:tplc="45ECDE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EC006D"/>
    <w:multiLevelType w:val="hybridMultilevel"/>
    <w:tmpl w:val="93FEE1D0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AA18E4E0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CE430F"/>
    <w:multiLevelType w:val="hybridMultilevel"/>
    <w:tmpl w:val="BE429144"/>
    <w:lvl w:ilvl="0" w:tplc="4286634C">
      <w:start w:val="2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50F22543"/>
    <w:multiLevelType w:val="hybridMultilevel"/>
    <w:tmpl w:val="67E676EC"/>
    <w:lvl w:ilvl="0" w:tplc="8654DA9E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535E718F"/>
    <w:multiLevelType w:val="hybridMultilevel"/>
    <w:tmpl w:val="AB8219D0"/>
    <w:lvl w:ilvl="0" w:tplc="9C4A49E0">
      <w:start w:val="1"/>
      <w:numFmt w:val="bullet"/>
      <w:lvlText w:val="•"/>
      <w:lvlPicBulletId w:val="0"/>
      <w:lvlJc w:val="left"/>
      <w:pPr>
        <w:ind w:left="13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9B16021C">
      <w:start w:val="1"/>
      <w:numFmt w:val="bullet"/>
      <w:lvlText w:val="o"/>
      <w:lvlJc w:val="left"/>
      <w:pPr>
        <w:ind w:left="23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8E0BFCE">
      <w:start w:val="1"/>
      <w:numFmt w:val="bullet"/>
      <w:lvlText w:val="▪"/>
      <w:lvlJc w:val="left"/>
      <w:pPr>
        <w:ind w:left="311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B7AE34D6">
      <w:start w:val="1"/>
      <w:numFmt w:val="bullet"/>
      <w:lvlText w:val="•"/>
      <w:lvlJc w:val="left"/>
      <w:pPr>
        <w:ind w:left="383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6ED20208">
      <w:start w:val="1"/>
      <w:numFmt w:val="bullet"/>
      <w:lvlText w:val="o"/>
      <w:lvlJc w:val="left"/>
      <w:pPr>
        <w:ind w:left="455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39E8E488">
      <w:start w:val="1"/>
      <w:numFmt w:val="bullet"/>
      <w:lvlText w:val="▪"/>
      <w:lvlJc w:val="left"/>
      <w:pPr>
        <w:ind w:left="527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BA223260">
      <w:start w:val="1"/>
      <w:numFmt w:val="bullet"/>
      <w:lvlText w:val="•"/>
      <w:lvlJc w:val="left"/>
      <w:pPr>
        <w:ind w:left="599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9403856">
      <w:start w:val="1"/>
      <w:numFmt w:val="bullet"/>
      <w:lvlText w:val="o"/>
      <w:lvlJc w:val="left"/>
      <w:pPr>
        <w:ind w:left="671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88C6AD7E">
      <w:start w:val="1"/>
      <w:numFmt w:val="bullet"/>
      <w:lvlText w:val="▪"/>
      <w:lvlJc w:val="left"/>
      <w:pPr>
        <w:ind w:left="7435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CA3B9D"/>
    <w:multiLevelType w:val="hybridMultilevel"/>
    <w:tmpl w:val="56A8C584"/>
    <w:lvl w:ilvl="0" w:tplc="E9CA88EE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FCE3C08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8898D24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288ADD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2D2730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9929D0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5D0703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A8202B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267CB2B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9E"/>
    <w:rsid w:val="000712B3"/>
    <w:rsid w:val="000B0C58"/>
    <w:rsid w:val="000E43A0"/>
    <w:rsid w:val="0012083D"/>
    <w:rsid w:val="0016439B"/>
    <w:rsid w:val="00184834"/>
    <w:rsid w:val="002A3AFF"/>
    <w:rsid w:val="002B50CC"/>
    <w:rsid w:val="00445EFD"/>
    <w:rsid w:val="00524761"/>
    <w:rsid w:val="0062489E"/>
    <w:rsid w:val="00687E6D"/>
    <w:rsid w:val="0069230D"/>
    <w:rsid w:val="007155DC"/>
    <w:rsid w:val="00725C14"/>
    <w:rsid w:val="008162AF"/>
    <w:rsid w:val="00902907"/>
    <w:rsid w:val="0093700A"/>
    <w:rsid w:val="009423C7"/>
    <w:rsid w:val="00AD18D2"/>
    <w:rsid w:val="00B814C7"/>
    <w:rsid w:val="00B8279D"/>
    <w:rsid w:val="00C13C13"/>
    <w:rsid w:val="00D15AB3"/>
    <w:rsid w:val="00EB4434"/>
    <w:rsid w:val="00EB614E"/>
    <w:rsid w:val="00F6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67D3D"/>
  <w15:chartTrackingRefBased/>
  <w15:docId w15:val="{7641A942-5042-4212-94CD-D2E5AFE4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9E"/>
    <w:pPr>
      <w:ind w:leftChars="200" w:left="480"/>
    </w:pPr>
  </w:style>
  <w:style w:type="table" w:styleId="a4">
    <w:name w:val="Table Grid"/>
    <w:basedOn w:val="a1"/>
    <w:uiPriority w:val="39"/>
    <w:rsid w:val="00816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43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43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43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swps-001</dc:creator>
  <cp:keywords/>
  <dc:description/>
  <cp:lastModifiedBy>swps-001</cp:lastModifiedBy>
  <cp:revision>4</cp:revision>
  <dcterms:created xsi:type="dcterms:W3CDTF">2025-05-27T03:11:00Z</dcterms:created>
  <dcterms:modified xsi:type="dcterms:W3CDTF">2025-05-27T03:15:00Z</dcterms:modified>
</cp:coreProperties>
</file>